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B5B" w:rsidRDefault="00F55B5B" w:rsidP="00247223">
      <w:pPr>
        <w:rPr>
          <w:rFonts w:ascii="HG丸ｺﾞｼｯｸM-PRO" w:eastAsia="HG丸ｺﾞｼｯｸM-PRO" w:hAnsi="HG丸ｺﾞｼｯｸM-PRO"/>
          <w:b/>
          <w:sz w:val="28"/>
          <w:szCs w:val="28"/>
        </w:rPr>
      </w:pPr>
    </w:p>
    <w:p w:rsidR="006F516D" w:rsidRDefault="00EA39A1" w:rsidP="00247223">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「中小企業等経営強化</w:t>
      </w:r>
      <w:r w:rsidR="006F516D" w:rsidRPr="00983D7A">
        <w:rPr>
          <w:rFonts w:ascii="HG丸ｺﾞｼｯｸM-PRO" w:eastAsia="HG丸ｺﾞｼｯｸM-PRO" w:hAnsi="HG丸ｺﾞｼｯｸM-PRO" w:hint="eastAsia"/>
          <w:b/>
          <w:sz w:val="28"/>
          <w:szCs w:val="28"/>
        </w:rPr>
        <w:t>法」に係る固定資産税の特例</w:t>
      </w:r>
      <w:r w:rsidR="00666C57" w:rsidRPr="00983D7A">
        <w:rPr>
          <w:rFonts w:ascii="HG丸ｺﾞｼｯｸM-PRO" w:eastAsia="HG丸ｺﾞｼｯｸM-PRO" w:hAnsi="HG丸ｺﾞｼｯｸM-PRO" w:hint="eastAsia"/>
          <w:b/>
          <w:sz w:val="28"/>
          <w:szCs w:val="28"/>
        </w:rPr>
        <w:t>等</w:t>
      </w:r>
      <w:r w:rsidR="006F516D" w:rsidRPr="00983D7A">
        <w:rPr>
          <w:rFonts w:ascii="HG丸ｺﾞｼｯｸM-PRO" w:eastAsia="HG丸ｺﾞｼｯｸM-PRO" w:hAnsi="HG丸ｺﾞｼｯｸM-PRO" w:hint="eastAsia"/>
          <w:b/>
          <w:sz w:val="28"/>
          <w:szCs w:val="28"/>
        </w:rPr>
        <w:t>について</w:t>
      </w:r>
      <w:r w:rsidR="006F516D" w:rsidRPr="00983D7A">
        <w:rPr>
          <w:rFonts w:ascii="HG丸ｺﾞｼｯｸM-PRO" w:eastAsia="HG丸ｺﾞｼｯｸM-PRO" w:hAnsi="HG丸ｺﾞｼｯｸM-PRO" w:hint="eastAsia"/>
          <w:b/>
          <w:sz w:val="24"/>
          <w:szCs w:val="24"/>
        </w:rPr>
        <w:t>（</w:t>
      </w:r>
      <w:r w:rsidR="00247223">
        <w:rPr>
          <w:rFonts w:ascii="HG丸ｺﾞｼｯｸM-PRO" w:eastAsia="HG丸ｺﾞｼｯｸM-PRO" w:hAnsi="HG丸ｺﾞｼｯｸM-PRO" w:hint="eastAsia"/>
          <w:b/>
          <w:sz w:val="24"/>
          <w:szCs w:val="24"/>
        </w:rPr>
        <w:t>岡谷市</w:t>
      </w:r>
      <w:r w:rsidR="006F516D" w:rsidRPr="00983D7A">
        <w:rPr>
          <w:rFonts w:ascii="HG丸ｺﾞｼｯｸM-PRO" w:eastAsia="HG丸ｺﾞｼｯｸM-PRO" w:hAnsi="HG丸ｺﾞｼｯｸM-PRO" w:hint="eastAsia"/>
          <w:b/>
          <w:sz w:val="24"/>
          <w:szCs w:val="24"/>
        </w:rPr>
        <w:t>運用基準）</w:t>
      </w:r>
    </w:p>
    <w:p w:rsidR="00F55B5B" w:rsidRPr="00F55B5B" w:rsidRDefault="00F55B5B" w:rsidP="00247223">
      <w:pPr>
        <w:rPr>
          <w:rFonts w:ascii="HG丸ｺﾞｼｯｸM-PRO" w:eastAsia="HG丸ｺﾞｼｯｸM-PRO" w:hAnsi="HG丸ｺﾞｼｯｸM-PRO"/>
          <w:b/>
          <w:sz w:val="18"/>
          <w:szCs w:val="18"/>
        </w:rPr>
      </w:pPr>
    </w:p>
    <w:p w:rsidR="006F516D" w:rsidRPr="00983D7A" w:rsidRDefault="00666C57">
      <w:pPr>
        <w:rPr>
          <w:rFonts w:ascii="HG丸ｺﾞｼｯｸM-PRO" w:eastAsia="HG丸ｺﾞｼｯｸM-PRO" w:hAnsi="HG丸ｺﾞｼｯｸM-PRO"/>
          <w:b/>
          <w:sz w:val="24"/>
          <w:szCs w:val="24"/>
        </w:rPr>
      </w:pPr>
      <w:r w:rsidRPr="00983D7A">
        <w:rPr>
          <w:rFonts w:ascii="HG丸ｺﾞｼｯｸM-PRO" w:eastAsia="HG丸ｺﾞｼｯｸM-PRO" w:hAnsi="HG丸ｺﾞｼｯｸM-PRO" w:hint="eastAsia"/>
          <w:b/>
          <w:sz w:val="24"/>
          <w:szCs w:val="24"/>
        </w:rPr>
        <w:t>【目的】</w:t>
      </w:r>
    </w:p>
    <w:p w:rsidR="00666C57" w:rsidRPr="00E32987" w:rsidRDefault="00666C57" w:rsidP="00C86B29">
      <w:pPr>
        <w:ind w:firstLineChars="100" w:firstLine="220"/>
        <w:rPr>
          <w:rFonts w:ascii="HG丸ｺﾞｼｯｸM-PRO" w:eastAsia="HG丸ｺﾞｼｯｸM-PRO" w:hAnsi="HG丸ｺﾞｼｯｸM-PRO"/>
          <w:sz w:val="22"/>
        </w:rPr>
      </w:pPr>
      <w:r w:rsidRPr="00E32987">
        <w:rPr>
          <w:rFonts w:ascii="HG丸ｺﾞｼｯｸM-PRO" w:eastAsia="HG丸ｺﾞｼｯｸM-PRO" w:hAnsi="HG丸ｺﾞｼｯｸM-PRO" w:hint="eastAsia"/>
          <w:sz w:val="22"/>
        </w:rPr>
        <w:t>中小企業の生産性革命の実現のため、岡谷市が認めた中小企業の設備投資等に対して支援することを目的とする。</w:t>
      </w:r>
    </w:p>
    <w:p w:rsidR="00666C57" w:rsidRPr="00983D7A" w:rsidRDefault="00666C57">
      <w:pPr>
        <w:rPr>
          <w:rFonts w:ascii="HG丸ｺﾞｼｯｸM-PRO" w:eastAsia="HG丸ｺﾞｼｯｸM-PRO" w:hAnsi="HG丸ｺﾞｼｯｸM-PRO"/>
          <w:b/>
          <w:sz w:val="24"/>
          <w:szCs w:val="24"/>
        </w:rPr>
      </w:pPr>
      <w:r w:rsidRPr="00983D7A">
        <w:rPr>
          <w:rFonts w:ascii="HG丸ｺﾞｼｯｸM-PRO" w:eastAsia="HG丸ｺﾞｼｯｸM-PRO" w:hAnsi="HG丸ｺﾞｼｯｸM-PRO" w:hint="eastAsia"/>
          <w:b/>
          <w:sz w:val="24"/>
          <w:szCs w:val="24"/>
        </w:rPr>
        <w:t>【支援内容】</w:t>
      </w:r>
    </w:p>
    <w:p w:rsidR="00C86B29" w:rsidRDefault="000A6B73" w:rsidP="00C86B29">
      <w:pPr>
        <w:ind w:firstLineChars="100" w:firstLine="220"/>
        <w:rPr>
          <w:rFonts w:ascii="HG丸ｺﾞｼｯｸM-PRO" w:eastAsia="HG丸ｺﾞｼｯｸM-PRO" w:hAnsi="HG丸ｺﾞｼｯｸM-PRO"/>
          <w:sz w:val="22"/>
        </w:rPr>
      </w:pPr>
      <w:r w:rsidRPr="00E32987">
        <w:rPr>
          <w:rFonts w:ascii="HG丸ｺﾞｼｯｸM-PRO" w:eastAsia="HG丸ｺﾞｼｯｸM-PRO" w:hAnsi="HG丸ｺﾞｼｯｸM-PRO" w:hint="eastAsia"/>
          <w:sz w:val="22"/>
        </w:rPr>
        <w:t>下記対象企業が岡谷市（工業振興課）に</w:t>
      </w:r>
      <w:r w:rsidRPr="000803B7">
        <w:rPr>
          <w:rFonts w:ascii="HG丸ｺﾞｼｯｸM-PRO" w:eastAsia="HG丸ｺﾞｼｯｸM-PRO" w:hAnsi="HG丸ｺﾞｼｯｸM-PRO" w:hint="eastAsia"/>
          <w:b/>
          <w:sz w:val="22"/>
        </w:rPr>
        <w:t>先端設備等導入計画</w:t>
      </w:r>
      <w:r w:rsidR="00A67A06" w:rsidRPr="00E32987">
        <w:rPr>
          <w:rFonts w:ascii="HG丸ｺﾞｼｯｸM-PRO" w:eastAsia="HG丸ｺﾞｼｯｸM-PRO" w:hAnsi="HG丸ｺﾞｼｯｸM-PRO" w:hint="eastAsia"/>
          <w:sz w:val="22"/>
        </w:rPr>
        <w:t>（※先端設備等導入計画の詳細について</w:t>
      </w:r>
    </w:p>
    <w:p w:rsidR="00E32987" w:rsidRPr="00E32987" w:rsidRDefault="00A67A06" w:rsidP="00C86B29">
      <w:pPr>
        <w:ind w:firstLineChars="100" w:firstLine="220"/>
        <w:rPr>
          <w:rFonts w:ascii="HG丸ｺﾞｼｯｸM-PRO" w:eastAsia="HG丸ｺﾞｼｯｸM-PRO" w:hAnsi="HG丸ｺﾞｼｯｸM-PRO"/>
          <w:sz w:val="22"/>
        </w:rPr>
      </w:pPr>
      <w:r w:rsidRPr="00E32987">
        <w:rPr>
          <w:rFonts w:ascii="HG丸ｺﾞｼｯｸM-PRO" w:eastAsia="HG丸ｺﾞｼｯｸM-PRO" w:hAnsi="HG丸ｺﾞｼｯｸM-PRO" w:hint="eastAsia"/>
          <w:sz w:val="22"/>
        </w:rPr>
        <w:t>は、裏面に記載。）</w:t>
      </w:r>
      <w:r w:rsidR="000A6B73" w:rsidRPr="00E32987">
        <w:rPr>
          <w:rFonts w:ascii="HG丸ｺﾞｼｯｸM-PRO" w:eastAsia="HG丸ｺﾞｼｯｸM-PRO" w:hAnsi="HG丸ｺﾞｼｯｸM-PRO" w:hint="eastAsia"/>
          <w:sz w:val="22"/>
        </w:rPr>
        <w:t>を提出し、</w:t>
      </w:r>
      <w:r w:rsidR="0025195D">
        <w:rPr>
          <w:rFonts w:ascii="HG丸ｺﾞｼｯｸM-PRO" w:eastAsia="HG丸ｺﾞｼｯｸM-PRO" w:hAnsi="HG丸ｺﾞｼｯｸM-PRO" w:hint="eastAsia"/>
          <w:sz w:val="22"/>
        </w:rPr>
        <w:t>認定を受ける</w:t>
      </w:r>
      <w:r w:rsidR="00E32987" w:rsidRPr="00E32987">
        <w:rPr>
          <w:rFonts w:ascii="HG丸ｺﾞｼｯｸM-PRO" w:eastAsia="HG丸ｺﾞｼｯｸM-PRO" w:hAnsi="HG丸ｺﾞｼｯｸM-PRO" w:hint="eastAsia"/>
          <w:sz w:val="22"/>
        </w:rPr>
        <w:t>と、</w:t>
      </w:r>
    </w:p>
    <w:p w:rsidR="0085242A" w:rsidRDefault="00DA5F26" w:rsidP="0024722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◆新規取得設備の固定資産税が</w:t>
      </w:r>
    </w:p>
    <w:p w:rsidR="0085242A" w:rsidRDefault="0085242A" w:rsidP="0085242A">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・1.5％以上の</w:t>
      </w:r>
      <w:r w:rsidR="00DA5F26">
        <w:rPr>
          <w:rFonts w:ascii="HG丸ｺﾞｼｯｸM-PRO" w:eastAsia="HG丸ｺﾞｼｯｸM-PRO" w:hAnsi="HG丸ｺﾞｼｯｸM-PRO" w:hint="eastAsia"/>
          <w:sz w:val="22"/>
        </w:rPr>
        <w:t>賃上げ</w:t>
      </w:r>
      <w:r>
        <w:rPr>
          <w:rFonts w:ascii="HG丸ｺﾞｼｯｸM-PRO" w:eastAsia="HG丸ｺﾞｼｯｸM-PRO" w:hAnsi="HG丸ｺﾞｼｯｸM-PRO" w:hint="eastAsia"/>
          <w:sz w:val="22"/>
        </w:rPr>
        <w:t>方針を表明した</w:t>
      </w:r>
      <w:r w:rsidR="00DA5F26">
        <w:rPr>
          <w:rFonts w:ascii="HG丸ｺﾞｼｯｸM-PRO" w:eastAsia="HG丸ｺﾞｼｯｸM-PRO" w:hAnsi="HG丸ｺﾞｼｯｸM-PRO" w:hint="eastAsia"/>
          <w:sz w:val="22"/>
        </w:rPr>
        <w:t>場合、標準課税が3年間1/2、</w:t>
      </w:r>
    </w:p>
    <w:p w:rsidR="000A6B73" w:rsidRDefault="0085242A" w:rsidP="0085242A">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・3.0％以上の</w:t>
      </w:r>
      <w:r w:rsidR="00DA5F26">
        <w:rPr>
          <w:rFonts w:ascii="HG丸ｺﾞｼｯｸM-PRO" w:eastAsia="HG丸ｺﾞｼｯｸM-PRO" w:hAnsi="HG丸ｺﾞｼｯｸM-PRO" w:hint="eastAsia"/>
          <w:sz w:val="22"/>
        </w:rPr>
        <w:t>賃上げ</w:t>
      </w:r>
      <w:r>
        <w:rPr>
          <w:rFonts w:ascii="HG丸ｺﾞｼｯｸM-PRO" w:eastAsia="HG丸ｺﾞｼｯｸM-PRO" w:hAnsi="HG丸ｺﾞｼｯｸM-PRO" w:hint="eastAsia"/>
          <w:sz w:val="22"/>
        </w:rPr>
        <w:t>方針を表明した</w:t>
      </w:r>
      <w:r w:rsidR="00DA5F26">
        <w:rPr>
          <w:rFonts w:ascii="HG丸ｺﾞｼｯｸM-PRO" w:eastAsia="HG丸ｺﾞｼｯｸM-PRO" w:hAnsi="HG丸ｺﾞｼｯｸM-PRO" w:hint="eastAsia"/>
          <w:sz w:val="22"/>
        </w:rPr>
        <w:t>場合、標準課税が5年間</w:t>
      </w:r>
      <w:r>
        <w:rPr>
          <w:rFonts w:ascii="HG丸ｺﾞｼｯｸM-PRO" w:eastAsia="HG丸ｺﾞｼｯｸM-PRO" w:hAnsi="HG丸ｺﾞｼｯｸM-PRO" w:hint="eastAsia"/>
          <w:sz w:val="22"/>
        </w:rPr>
        <w:t>1/4</w:t>
      </w:r>
      <w:r w:rsidR="00DA5F26">
        <w:rPr>
          <w:rFonts w:ascii="HG丸ｺﾞｼｯｸM-PRO" w:eastAsia="HG丸ｺﾞｼｯｸM-PRO" w:hAnsi="HG丸ｺﾞｼｯｸM-PRO" w:hint="eastAsia"/>
          <w:sz w:val="22"/>
        </w:rPr>
        <w:t>となります</w:t>
      </w:r>
      <w:r w:rsidR="000A6B73" w:rsidRPr="00E32987">
        <w:rPr>
          <w:rFonts w:ascii="HG丸ｺﾞｼｯｸM-PRO" w:eastAsia="HG丸ｺﾞｼｯｸM-PRO" w:hAnsi="HG丸ｺﾞｼｯｸM-PRO" w:hint="eastAsia"/>
          <w:sz w:val="22"/>
        </w:rPr>
        <w:t>。</w:t>
      </w:r>
    </w:p>
    <w:p w:rsidR="00AA1AE3" w:rsidRPr="00E32987" w:rsidRDefault="00AA1AE3" w:rsidP="00C86B29">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※認定後、償却資産</w:t>
      </w:r>
      <w:r w:rsidR="00A7685F">
        <w:rPr>
          <w:rFonts w:ascii="HG丸ｺﾞｼｯｸM-PRO" w:eastAsia="HG丸ｺﾞｼｯｸM-PRO" w:hAnsi="HG丸ｺﾞｼｯｸM-PRO" w:hint="eastAsia"/>
          <w:sz w:val="22"/>
        </w:rPr>
        <w:t>の申告期間中に</w:t>
      </w:r>
      <w:r w:rsidR="00B53FFE">
        <w:rPr>
          <w:rFonts w:ascii="HG丸ｺﾞｼｯｸM-PRO" w:eastAsia="HG丸ｺﾞｼｯｸM-PRO" w:hAnsi="HG丸ｺﾞｼｯｸM-PRO" w:hint="eastAsia"/>
          <w:sz w:val="22"/>
        </w:rPr>
        <w:t>岡谷市総務部</w:t>
      </w:r>
      <w:r w:rsidR="00A7685F">
        <w:rPr>
          <w:rFonts w:ascii="HG丸ｺﾞｼｯｸM-PRO" w:eastAsia="HG丸ｺﾞｼｯｸM-PRO" w:hAnsi="HG丸ｺﾞｼｯｸM-PRO" w:hint="eastAsia"/>
          <w:sz w:val="22"/>
        </w:rPr>
        <w:t>税務課での手続きが必要となります。</w:t>
      </w:r>
    </w:p>
    <w:p w:rsidR="004C46BC" w:rsidRPr="0030777C" w:rsidRDefault="0025195D" w:rsidP="0030777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◆各種補助金（※優先採択の対象となる補助金は裏面に記載）が</w:t>
      </w:r>
      <w:r w:rsidR="000A6B73" w:rsidRPr="00E32987">
        <w:rPr>
          <w:rFonts w:ascii="HG丸ｺﾞｼｯｸM-PRO" w:eastAsia="HG丸ｺﾞｼｯｸM-PRO" w:hAnsi="HG丸ｺﾞｼｯｸM-PRO" w:hint="eastAsia"/>
          <w:sz w:val="22"/>
        </w:rPr>
        <w:t>優先採択となります。</w:t>
      </w:r>
    </w:p>
    <w:p w:rsidR="000A6B73" w:rsidRPr="00983D7A" w:rsidRDefault="000A6B73">
      <w:pPr>
        <w:rPr>
          <w:rFonts w:ascii="HG丸ｺﾞｼｯｸM-PRO" w:eastAsia="HG丸ｺﾞｼｯｸM-PRO" w:hAnsi="HG丸ｺﾞｼｯｸM-PRO"/>
          <w:b/>
          <w:sz w:val="22"/>
        </w:rPr>
      </w:pPr>
      <w:r w:rsidRPr="00983D7A">
        <w:rPr>
          <w:rFonts w:ascii="HG丸ｺﾞｼｯｸM-PRO" w:eastAsia="HG丸ｺﾞｼｯｸM-PRO" w:hAnsi="HG丸ｺﾞｼｯｸM-PRO" w:hint="eastAsia"/>
          <w:b/>
          <w:sz w:val="22"/>
        </w:rPr>
        <w:t>【</w:t>
      </w:r>
      <w:r w:rsidR="00AD2A1E">
        <w:rPr>
          <w:rFonts w:ascii="HG丸ｺﾞｼｯｸM-PRO" w:eastAsia="HG丸ｺﾞｼｯｸM-PRO" w:hAnsi="HG丸ｺﾞｼｯｸM-PRO" w:hint="eastAsia"/>
          <w:b/>
          <w:sz w:val="22"/>
        </w:rPr>
        <w:t>岡谷市の導入促進基本</w:t>
      </w:r>
      <w:r w:rsidR="000B6DE0">
        <w:rPr>
          <w:rFonts w:ascii="HG丸ｺﾞｼｯｸM-PRO" w:eastAsia="HG丸ｺﾞｼｯｸM-PRO" w:hAnsi="HG丸ｺﾞｼｯｸM-PRO" w:hint="eastAsia"/>
          <w:b/>
          <w:sz w:val="22"/>
        </w:rPr>
        <w:t>計画</w:t>
      </w:r>
      <w:r w:rsidR="00AD2A1E">
        <w:rPr>
          <w:rFonts w:ascii="HG丸ｺﾞｼｯｸM-PRO" w:eastAsia="HG丸ｺﾞｼｯｸM-PRO" w:hAnsi="HG丸ｺﾞｼｯｸM-PRO" w:hint="eastAsia"/>
          <w:b/>
          <w:sz w:val="22"/>
        </w:rPr>
        <w:t>の</w:t>
      </w:r>
      <w:r w:rsidRPr="00983D7A">
        <w:rPr>
          <w:rFonts w:ascii="HG丸ｺﾞｼｯｸM-PRO" w:eastAsia="HG丸ｺﾞｼｯｸM-PRO" w:hAnsi="HG丸ｺﾞｼｯｸM-PRO" w:hint="eastAsia"/>
          <w:b/>
          <w:sz w:val="22"/>
        </w:rPr>
        <w:t>期間</w:t>
      </w:r>
      <w:r w:rsidR="00AD2A1E">
        <w:rPr>
          <w:rFonts w:ascii="HG丸ｺﾞｼｯｸM-PRO" w:eastAsia="HG丸ｺﾞｼｯｸM-PRO" w:hAnsi="HG丸ｺﾞｼｯｸM-PRO" w:hint="eastAsia"/>
          <w:b/>
          <w:sz w:val="22"/>
        </w:rPr>
        <w:t>（支援）</w:t>
      </w:r>
      <w:r w:rsidRPr="00983D7A">
        <w:rPr>
          <w:rFonts w:ascii="HG丸ｺﾞｼｯｸM-PRO" w:eastAsia="HG丸ｺﾞｼｯｸM-PRO" w:hAnsi="HG丸ｺﾞｼｯｸM-PRO" w:hint="eastAsia"/>
          <w:b/>
          <w:sz w:val="22"/>
        </w:rPr>
        <w:t>】</w:t>
      </w:r>
    </w:p>
    <w:p w:rsidR="000A6B73" w:rsidRPr="00D34274" w:rsidRDefault="000A6B73" w:rsidP="00D34274">
      <w:pPr>
        <w:ind w:firstLineChars="100" w:firstLine="220"/>
        <w:rPr>
          <w:rFonts w:ascii="HG丸ｺﾞｼｯｸM-PRO" w:eastAsia="HG丸ｺﾞｼｯｸM-PRO" w:hAnsi="HG丸ｺﾞｼｯｸM-PRO"/>
          <w:sz w:val="22"/>
        </w:rPr>
      </w:pPr>
      <w:r w:rsidRPr="00D34274">
        <w:rPr>
          <w:rFonts w:ascii="HG丸ｺﾞｼｯｸM-PRO" w:eastAsia="HG丸ｺﾞｼｯｸM-PRO" w:hAnsi="HG丸ｺﾞｼｯｸM-PRO" w:hint="eastAsia"/>
          <w:sz w:val="22"/>
        </w:rPr>
        <w:t>◆</w:t>
      </w:r>
      <w:r w:rsidR="00747057">
        <w:rPr>
          <w:rFonts w:ascii="HG丸ｺﾞｼｯｸM-PRO" w:eastAsia="HG丸ｺﾞｼｯｸM-PRO" w:hAnsi="HG丸ｺﾞｼｯｸM-PRO" w:hint="eastAsia"/>
          <w:sz w:val="22"/>
        </w:rPr>
        <w:t>令和</w:t>
      </w:r>
      <w:r w:rsidR="0085242A">
        <w:rPr>
          <w:rFonts w:ascii="HG丸ｺﾞｼｯｸM-PRO" w:eastAsia="HG丸ｺﾞｼｯｸM-PRO" w:hAnsi="HG丸ｺﾞｼｯｸM-PRO" w:hint="eastAsia"/>
          <w:sz w:val="22"/>
        </w:rPr>
        <w:t>7</w:t>
      </w:r>
      <w:bookmarkStart w:id="0" w:name="_GoBack"/>
      <w:bookmarkEnd w:id="0"/>
      <w:r w:rsidR="00747057">
        <w:rPr>
          <w:rFonts w:ascii="HG丸ｺﾞｼｯｸM-PRO" w:eastAsia="HG丸ｺﾞｼｯｸM-PRO" w:hAnsi="HG丸ｺﾞｼｯｸM-PRO" w:hint="eastAsia"/>
          <w:sz w:val="22"/>
        </w:rPr>
        <w:t>年４月１日から2</w:t>
      </w:r>
      <w:r w:rsidR="00D34274">
        <w:rPr>
          <w:rFonts w:ascii="HG丸ｺﾞｼｯｸM-PRO" w:eastAsia="HG丸ｺﾞｼｯｸM-PRO" w:hAnsi="HG丸ｺﾞｼｯｸM-PRO" w:hint="eastAsia"/>
          <w:sz w:val="22"/>
        </w:rPr>
        <w:t>年間</w:t>
      </w:r>
    </w:p>
    <w:p w:rsidR="00F55B5B" w:rsidRPr="00D34274" w:rsidRDefault="004C1D51" w:rsidP="00D15894">
      <w:pPr>
        <w:ind w:leftChars="202" w:left="424" w:firstLineChars="6" w:firstLine="13"/>
        <w:rPr>
          <w:rFonts w:ascii="HG丸ｺﾞｼｯｸM-PRO" w:eastAsia="HG丸ｺﾞｼｯｸM-PRO" w:hAnsi="HG丸ｺﾞｼｯｸM-PRO"/>
          <w:sz w:val="22"/>
        </w:rPr>
      </w:pPr>
      <w:r w:rsidRPr="00D34274">
        <w:rPr>
          <w:rFonts w:ascii="HG丸ｺﾞｼｯｸM-PRO" w:eastAsia="HG丸ｺﾞｼｯｸM-PRO" w:hAnsi="HG丸ｺﾞｼｯｸM-PRO" w:hint="eastAsia"/>
          <w:sz w:val="22"/>
        </w:rPr>
        <w:t>（</w:t>
      </w:r>
      <w:r w:rsidR="0025195D" w:rsidRPr="00D34274">
        <w:rPr>
          <w:rFonts w:ascii="HG丸ｺﾞｼｯｸM-PRO" w:eastAsia="HG丸ｺﾞｼｯｸM-PRO" w:hAnsi="HG丸ｺﾞｼｯｸM-PRO" w:hint="eastAsia"/>
          <w:sz w:val="22"/>
        </w:rPr>
        <w:t>各種補助金の優先採択については、</w:t>
      </w:r>
      <w:r w:rsidRPr="00D34274">
        <w:rPr>
          <w:rFonts w:ascii="HG丸ｺﾞｼｯｸM-PRO" w:eastAsia="HG丸ｺﾞｼｯｸM-PRO" w:hAnsi="HG丸ｺﾞｼｯｸM-PRO" w:hint="eastAsia"/>
          <w:sz w:val="22"/>
        </w:rPr>
        <w:t>導入促進基本計画</w:t>
      </w:r>
      <w:r w:rsidR="0025195D" w:rsidRPr="00D34274">
        <w:rPr>
          <w:rFonts w:ascii="HG丸ｺﾞｼｯｸM-PRO" w:eastAsia="HG丸ｺﾞｼｯｸM-PRO" w:hAnsi="HG丸ｺﾞｼｯｸM-PRO" w:hint="eastAsia"/>
          <w:sz w:val="22"/>
        </w:rPr>
        <w:t>期間内。固定資産税の特例については、導入促進基本計画期間中</w:t>
      </w:r>
      <w:r w:rsidR="00AB41F7" w:rsidRPr="00D34274">
        <w:rPr>
          <w:rFonts w:ascii="HG丸ｺﾞｼｯｸM-PRO" w:eastAsia="HG丸ｺﾞｼｯｸM-PRO" w:hAnsi="HG丸ｺﾞｼｯｸM-PRO" w:hint="eastAsia"/>
          <w:sz w:val="22"/>
        </w:rPr>
        <w:t>において、岡谷市が認定した</w:t>
      </w:r>
      <w:r w:rsidR="0025195D" w:rsidRPr="00D34274">
        <w:rPr>
          <w:rFonts w:ascii="HG丸ｺﾞｼｯｸM-PRO" w:eastAsia="HG丸ｺﾞｼｯｸM-PRO" w:hAnsi="HG丸ｺﾞｼｯｸM-PRO" w:hint="eastAsia"/>
          <w:sz w:val="22"/>
        </w:rPr>
        <w:t>年分</w:t>
      </w:r>
      <w:r w:rsidR="00E32987" w:rsidRPr="00D34274">
        <w:rPr>
          <w:rFonts w:ascii="HG丸ｺﾞｼｯｸM-PRO" w:eastAsia="HG丸ｺﾞｼｯｸM-PRO" w:hAnsi="HG丸ｺﾞｼｯｸM-PRO" w:hint="eastAsia"/>
          <w:sz w:val="22"/>
        </w:rPr>
        <w:t>から３年間</w:t>
      </w:r>
      <w:r w:rsidR="000B6DE0">
        <w:rPr>
          <w:rFonts w:ascii="HG丸ｺﾞｼｯｸM-PRO" w:eastAsia="HG丸ｺﾞｼｯｸM-PRO" w:hAnsi="HG丸ｺﾞｼｯｸM-PRO" w:hint="eastAsia"/>
          <w:sz w:val="22"/>
        </w:rPr>
        <w:t>。ただし、</w:t>
      </w:r>
      <w:r w:rsidR="00D15894">
        <w:rPr>
          <w:rFonts w:ascii="HG丸ｺﾞｼｯｸM-PRO" w:eastAsia="HG丸ｺﾞｼｯｸM-PRO" w:hAnsi="HG丸ｺﾞｼｯｸM-PRO" w:hint="eastAsia"/>
          <w:sz w:val="22"/>
        </w:rPr>
        <w:t>令和</w:t>
      </w:r>
      <w:r w:rsidR="00FE1FDC">
        <w:rPr>
          <w:rFonts w:ascii="HG丸ｺﾞｼｯｸM-PRO" w:eastAsia="HG丸ｺﾞｼｯｸM-PRO" w:hAnsi="HG丸ｺﾞｼｯｸM-PRO" w:hint="eastAsia"/>
          <w:sz w:val="22"/>
        </w:rPr>
        <w:t>7</w:t>
      </w:r>
      <w:r w:rsidR="000B6DE0">
        <w:rPr>
          <w:rFonts w:ascii="HG丸ｺﾞｼｯｸM-PRO" w:eastAsia="HG丸ｺﾞｼｯｸM-PRO" w:hAnsi="HG丸ｺﾞｼｯｸM-PRO" w:hint="eastAsia"/>
          <w:sz w:val="22"/>
        </w:rPr>
        <w:t>年３月３１日までに対象設備を導入したものに限ります。</w:t>
      </w:r>
      <w:r w:rsidR="00E32987" w:rsidRPr="00D34274">
        <w:rPr>
          <w:rFonts w:ascii="HG丸ｺﾞｼｯｸM-PRO" w:eastAsia="HG丸ｺﾞｼｯｸM-PRO" w:hAnsi="HG丸ｺﾞｼｯｸM-PRO" w:hint="eastAsia"/>
          <w:sz w:val="22"/>
        </w:rPr>
        <w:t>）</w:t>
      </w:r>
    </w:p>
    <w:p w:rsidR="003511CB" w:rsidRPr="00983D7A" w:rsidRDefault="00062BA0">
      <w:pPr>
        <w:rPr>
          <w:rFonts w:ascii="HG丸ｺﾞｼｯｸM-PRO" w:eastAsia="HG丸ｺﾞｼｯｸM-PRO" w:hAnsi="HG丸ｺﾞｼｯｸM-PRO"/>
          <w:b/>
          <w:sz w:val="24"/>
          <w:szCs w:val="24"/>
        </w:rPr>
      </w:pPr>
      <w:r w:rsidRPr="00983D7A">
        <w:rPr>
          <w:rFonts w:ascii="HG丸ｺﾞｼｯｸM-PRO" w:eastAsia="HG丸ｺﾞｼｯｸM-PRO" w:hAnsi="HG丸ｺﾞｼｯｸM-PRO" w:hint="eastAsia"/>
          <w:b/>
          <w:sz w:val="24"/>
          <w:szCs w:val="24"/>
        </w:rPr>
        <w:t>【</w:t>
      </w:r>
      <w:r w:rsidR="00E1580C" w:rsidRPr="00983D7A">
        <w:rPr>
          <w:rFonts w:ascii="HG丸ｺﾞｼｯｸM-PRO" w:eastAsia="HG丸ｺﾞｼｯｸM-PRO" w:hAnsi="HG丸ｺﾞｼｯｸM-PRO" w:hint="eastAsia"/>
          <w:b/>
          <w:sz w:val="24"/>
          <w:szCs w:val="24"/>
        </w:rPr>
        <w:t>固定資産税の特例</w:t>
      </w:r>
      <w:r w:rsidR="00666C57" w:rsidRPr="00983D7A">
        <w:rPr>
          <w:rFonts w:ascii="HG丸ｺﾞｼｯｸM-PRO" w:eastAsia="HG丸ｺﾞｼｯｸM-PRO" w:hAnsi="HG丸ｺﾞｼｯｸM-PRO" w:hint="eastAsia"/>
          <w:b/>
          <w:sz w:val="24"/>
          <w:szCs w:val="24"/>
        </w:rPr>
        <w:t>等</w:t>
      </w:r>
      <w:r w:rsidR="00E1580C" w:rsidRPr="00983D7A">
        <w:rPr>
          <w:rFonts w:ascii="HG丸ｺﾞｼｯｸM-PRO" w:eastAsia="HG丸ｺﾞｼｯｸM-PRO" w:hAnsi="HG丸ｺﾞｼｯｸM-PRO" w:hint="eastAsia"/>
          <w:b/>
          <w:sz w:val="24"/>
          <w:szCs w:val="24"/>
        </w:rPr>
        <w:t>に関する</w:t>
      </w:r>
      <w:r w:rsidRPr="00983D7A">
        <w:rPr>
          <w:rFonts w:ascii="HG丸ｺﾞｼｯｸM-PRO" w:eastAsia="HG丸ｺﾞｼｯｸM-PRO" w:hAnsi="HG丸ｺﾞｼｯｸM-PRO" w:hint="eastAsia"/>
          <w:b/>
          <w:sz w:val="24"/>
          <w:szCs w:val="24"/>
        </w:rPr>
        <w:t>対象企業】</w:t>
      </w:r>
    </w:p>
    <w:p w:rsidR="00F55B5B" w:rsidRPr="00E32987" w:rsidRDefault="009C143D" w:rsidP="00D15894">
      <w:pPr>
        <w:ind w:leftChars="104" w:left="423" w:hangingChars="93" w:hanging="205"/>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62BA0" w:rsidRPr="00E32987">
        <w:rPr>
          <w:rFonts w:ascii="HG丸ｺﾞｼｯｸM-PRO" w:eastAsia="HG丸ｺﾞｼｯｸM-PRO" w:hAnsi="HG丸ｺﾞｼｯｸM-PRO" w:hint="eastAsia"/>
          <w:sz w:val="22"/>
        </w:rPr>
        <w:t>中小企業等経営強化法上の中小企業</w:t>
      </w:r>
      <w:r w:rsidR="001F46B0">
        <w:rPr>
          <w:rFonts w:ascii="HG丸ｺﾞｼｯｸM-PRO" w:eastAsia="HG丸ｺﾞｼｯｸM-PRO" w:hAnsi="HG丸ｺﾞｼｯｸM-PRO" w:hint="eastAsia"/>
          <w:sz w:val="22"/>
        </w:rPr>
        <w:t>者</w:t>
      </w:r>
      <w:r w:rsidR="00062BA0" w:rsidRPr="00E32987">
        <w:rPr>
          <w:rFonts w:ascii="HG丸ｺﾞｼｯｸM-PRO" w:eastAsia="HG丸ｺﾞｼｯｸM-PRO" w:hAnsi="HG丸ｺﾞｼｯｸM-PRO" w:hint="eastAsia"/>
          <w:sz w:val="22"/>
        </w:rPr>
        <w:t>が対象。</w:t>
      </w:r>
      <w:r w:rsidR="009929B1">
        <w:rPr>
          <w:rFonts w:ascii="HG丸ｺﾞｼｯｸM-PRO" w:eastAsia="HG丸ｺﾞｼｯｸM-PRO" w:hAnsi="HG丸ｺﾞｼｯｸM-PRO" w:hint="eastAsia"/>
          <w:sz w:val="22"/>
        </w:rPr>
        <w:t>（別紙資料２）</w:t>
      </w:r>
      <w:r w:rsidR="00062BA0" w:rsidRPr="00E32987">
        <w:rPr>
          <w:rFonts w:ascii="HG丸ｺﾞｼｯｸM-PRO" w:eastAsia="HG丸ｺﾞｼｯｸM-PRO" w:hAnsi="HG丸ｺﾞｼｯｸM-PRO" w:hint="eastAsia"/>
          <w:sz w:val="22"/>
        </w:rPr>
        <w:t>ただし、固定資産税の特例を利用できるのは、資本金１億円以下の法人、従業員数1,000人以下の個人事業主等</w:t>
      </w:r>
      <w:r w:rsidR="00BB4BED" w:rsidRPr="00E32987">
        <w:rPr>
          <w:rFonts w:ascii="HG丸ｺﾞｼｯｸM-PRO" w:eastAsia="HG丸ｺﾞｼｯｸM-PRO" w:hAnsi="HG丸ｺﾞｼｯｸM-PRO" w:hint="eastAsia"/>
          <w:sz w:val="22"/>
        </w:rPr>
        <w:t>のうち、先端設備等導入計画の認定を受けた者</w:t>
      </w:r>
      <w:r w:rsidR="00062BA0" w:rsidRPr="00E32987">
        <w:rPr>
          <w:rFonts w:ascii="HG丸ｺﾞｼｯｸM-PRO" w:eastAsia="HG丸ｺﾞｼｯｸM-PRO" w:hAnsi="HG丸ｺﾞｼｯｸM-PRO" w:hint="eastAsia"/>
          <w:sz w:val="22"/>
        </w:rPr>
        <w:t>（大企業の子会社を除く）に限ります。</w:t>
      </w:r>
    </w:p>
    <w:p w:rsidR="004D649B" w:rsidRPr="00983D7A" w:rsidRDefault="004D649B">
      <w:pPr>
        <w:rPr>
          <w:rFonts w:ascii="HG丸ｺﾞｼｯｸM-PRO" w:eastAsia="HG丸ｺﾞｼｯｸM-PRO" w:hAnsi="HG丸ｺﾞｼｯｸM-PRO"/>
          <w:b/>
          <w:sz w:val="24"/>
          <w:szCs w:val="24"/>
        </w:rPr>
      </w:pPr>
      <w:r w:rsidRPr="00983D7A">
        <w:rPr>
          <w:rFonts w:ascii="HG丸ｺﾞｼｯｸM-PRO" w:eastAsia="HG丸ｺﾞｼｯｸM-PRO" w:hAnsi="HG丸ｺﾞｼｯｸM-PRO" w:hint="eastAsia"/>
          <w:b/>
          <w:sz w:val="24"/>
          <w:szCs w:val="24"/>
        </w:rPr>
        <w:t>【</w:t>
      </w:r>
      <w:r w:rsidR="00E1580C" w:rsidRPr="00983D7A">
        <w:rPr>
          <w:rFonts w:ascii="HG丸ｺﾞｼｯｸM-PRO" w:eastAsia="HG丸ｺﾞｼｯｸM-PRO" w:hAnsi="HG丸ｺﾞｼｯｸM-PRO" w:hint="eastAsia"/>
          <w:b/>
          <w:sz w:val="24"/>
          <w:szCs w:val="24"/>
        </w:rPr>
        <w:t>固定資産税の特例</w:t>
      </w:r>
      <w:r w:rsidR="00666C57" w:rsidRPr="00983D7A">
        <w:rPr>
          <w:rFonts w:ascii="HG丸ｺﾞｼｯｸM-PRO" w:eastAsia="HG丸ｺﾞｼｯｸM-PRO" w:hAnsi="HG丸ｺﾞｼｯｸM-PRO" w:hint="eastAsia"/>
          <w:b/>
          <w:sz w:val="24"/>
          <w:szCs w:val="24"/>
        </w:rPr>
        <w:t>等</w:t>
      </w:r>
      <w:r w:rsidR="00E1580C" w:rsidRPr="00983D7A">
        <w:rPr>
          <w:rFonts w:ascii="HG丸ｺﾞｼｯｸM-PRO" w:eastAsia="HG丸ｺﾞｼｯｸM-PRO" w:hAnsi="HG丸ｺﾞｼｯｸM-PRO" w:hint="eastAsia"/>
          <w:b/>
          <w:sz w:val="24"/>
          <w:szCs w:val="24"/>
        </w:rPr>
        <w:t>に関する</w:t>
      </w:r>
      <w:r w:rsidRPr="00983D7A">
        <w:rPr>
          <w:rFonts w:ascii="HG丸ｺﾞｼｯｸM-PRO" w:eastAsia="HG丸ｺﾞｼｯｸM-PRO" w:hAnsi="HG丸ｺﾞｼｯｸM-PRO" w:hint="eastAsia"/>
          <w:b/>
          <w:sz w:val="24"/>
          <w:szCs w:val="24"/>
        </w:rPr>
        <w:t>対象設備】</w:t>
      </w:r>
    </w:p>
    <w:p w:rsidR="00F55B5B" w:rsidRPr="00E32987" w:rsidRDefault="00F55B5B" w:rsidP="004F39C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◆経済産業省関係生産性向上特別措置法施行規則第１条第１項に定める先端設備等全て（別紙資料２）</w:t>
      </w:r>
    </w:p>
    <w:p w:rsidR="00C43614" w:rsidRDefault="00D01864">
      <w:pPr>
        <w:rPr>
          <w:rFonts w:ascii="HG丸ｺﾞｼｯｸM-PRO" w:eastAsia="HG丸ｺﾞｼｯｸM-PRO" w:hAnsi="HG丸ｺﾞｼｯｸM-PRO"/>
          <w:b/>
          <w:sz w:val="24"/>
          <w:szCs w:val="24"/>
        </w:rPr>
      </w:pPr>
      <w:r w:rsidRPr="00983D7A">
        <w:rPr>
          <w:rFonts w:ascii="HG丸ｺﾞｼｯｸM-PRO" w:eastAsia="HG丸ｺﾞｼｯｸM-PRO" w:hAnsi="HG丸ｺﾞｼｯｸM-PRO" w:hint="eastAsia"/>
          <w:b/>
          <w:sz w:val="24"/>
          <w:szCs w:val="24"/>
        </w:rPr>
        <w:t>【</w:t>
      </w:r>
      <w:r w:rsidR="00983D7A" w:rsidRPr="00983D7A">
        <w:rPr>
          <w:rFonts w:ascii="HG丸ｺﾞｼｯｸM-PRO" w:eastAsia="HG丸ｺﾞｼｯｸM-PRO" w:hAnsi="HG丸ｺﾞｼｯｸM-PRO" w:hint="eastAsia"/>
          <w:b/>
          <w:sz w:val="24"/>
          <w:szCs w:val="24"/>
        </w:rPr>
        <w:t>岡谷市（工業振興課）への</w:t>
      </w:r>
      <w:r w:rsidRPr="00983D7A">
        <w:rPr>
          <w:rFonts w:ascii="HG丸ｺﾞｼｯｸM-PRO" w:eastAsia="HG丸ｺﾞｼｯｸM-PRO" w:hAnsi="HG丸ｺﾞｼｯｸM-PRO" w:hint="eastAsia"/>
          <w:b/>
          <w:sz w:val="24"/>
          <w:szCs w:val="24"/>
        </w:rPr>
        <w:t>提出書類】</w:t>
      </w:r>
    </w:p>
    <w:p w:rsidR="00D01864" w:rsidRPr="00983D7A" w:rsidRDefault="00C43614" w:rsidP="00C43614">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1F46B0">
        <w:rPr>
          <w:rFonts w:ascii="HG丸ｺﾞｼｯｸM-PRO" w:eastAsia="HG丸ｺﾞｼｯｸM-PRO" w:hAnsi="HG丸ｺﾞｼｯｸM-PRO" w:hint="eastAsia"/>
          <w:b/>
          <w:sz w:val="24"/>
          <w:szCs w:val="24"/>
        </w:rPr>
        <w:t>認定後、</w:t>
      </w:r>
      <w:r>
        <w:rPr>
          <w:rFonts w:ascii="HG丸ｺﾞｼｯｸM-PRO" w:eastAsia="HG丸ｺﾞｼｯｸM-PRO" w:hAnsi="HG丸ｺﾞｼｯｸM-PRO" w:hint="eastAsia"/>
          <w:b/>
          <w:sz w:val="24"/>
          <w:szCs w:val="24"/>
        </w:rPr>
        <w:t>償却資産の申告期間中に</w:t>
      </w:r>
      <w:r w:rsidR="001F46B0">
        <w:rPr>
          <w:rFonts w:ascii="HG丸ｺﾞｼｯｸM-PRO" w:eastAsia="HG丸ｺﾞｼｯｸM-PRO" w:hAnsi="HG丸ｺﾞｼｯｸM-PRO" w:hint="eastAsia"/>
          <w:b/>
          <w:sz w:val="24"/>
          <w:szCs w:val="24"/>
        </w:rPr>
        <w:t>税務課</w:t>
      </w:r>
      <w:r>
        <w:rPr>
          <w:rFonts w:ascii="HG丸ｺﾞｼｯｸM-PRO" w:eastAsia="HG丸ｺﾞｼｯｸM-PRO" w:hAnsi="HG丸ｺﾞｼｯｸM-PRO" w:hint="eastAsia"/>
          <w:b/>
          <w:sz w:val="24"/>
          <w:szCs w:val="24"/>
        </w:rPr>
        <w:t>での手続きが必要となります。</w:t>
      </w:r>
    </w:p>
    <w:p w:rsidR="004F39C5" w:rsidRDefault="004F39C5" w:rsidP="00C4361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◆先端設備等導入計画に係る認定申請書</w:t>
      </w:r>
    </w:p>
    <w:p w:rsidR="00DD5148" w:rsidRPr="0064451B" w:rsidRDefault="00D01864" w:rsidP="00576F4C">
      <w:pPr>
        <w:ind w:firstLineChars="100" w:firstLine="220"/>
        <w:rPr>
          <w:rFonts w:ascii="HG丸ｺﾞｼｯｸM-PRO" w:eastAsia="HG丸ｺﾞｼｯｸM-PRO" w:hAnsi="HG丸ｺﾞｼｯｸM-PRO"/>
          <w:sz w:val="22"/>
        </w:rPr>
      </w:pPr>
      <w:r w:rsidRPr="00983D7A">
        <w:rPr>
          <w:rFonts w:ascii="HG丸ｺﾞｼｯｸM-PRO" w:eastAsia="HG丸ｺﾞｼｯｸM-PRO" w:hAnsi="HG丸ｺﾞｼｯｸM-PRO" w:hint="eastAsia"/>
          <w:sz w:val="22"/>
        </w:rPr>
        <w:t>◆先端設備等導入計画</w:t>
      </w:r>
      <w:r w:rsidR="00F23477">
        <w:rPr>
          <w:rFonts w:ascii="HG丸ｺﾞｼｯｸM-PRO" w:eastAsia="HG丸ｺﾞｼｯｸM-PRO" w:hAnsi="HG丸ｺﾞｼｯｸM-PRO" w:hint="eastAsia"/>
          <w:sz w:val="22"/>
        </w:rPr>
        <w:t>（計画期間3年～5年）</w:t>
      </w:r>
    </w:p>
    <w:p w:rsidR="008A7274" w:rsidRPr="00983D7A" w:rsidRDefault="008A7274" w:rsidP="00C43614">
      <w:pPr>
        <w:ind w:firstLineChars="100" w:firstLine="220"/>
        <w:rPr>
          <w:rFonts w:ascii="HG丸ｺﾞｼｯｸM-PRO" w:eastAsia="HG丸ｺﾞｼｯｸM-PRO" w:hAnsi="HG丸ｺﾞｼｯｸM-PRO"/>
          <w:sz w:val="22"/>
        </w:rPr>
      </w:pPr>
      <w:r w:rsidRPr="00983D7A">
        <w:rPr>
          <w:rFonts w:ascii="HG丸ｺﾞｼｯｸM-PRO" w:eastAsia="HG丸ｺﾞｼｯｸM-PRO" w:hAnsi="HG丸ｺﾞｼｯｸM-PRO" w:hint="eastAsia"/>
          <w:sz w:val="22"/>
        </w:rPr>
        <w:t>◆経営革新等支援機関の確認書</w:t>
      </w:r>
    </w:p>
    <w:p w:rsidR="00630FC5" w:rsidRDefault="00694C5A" w:rsidP="00BA1F93">
      <w:pPr>
        <w:ind w:leftChars="200" w:left="640" w:hangingChars="100" w:hanging="220"/>
        <w:rPr>
          <w:rFonts w:ascii="HG丸ｺﾞｼｯｸM-PRO" w:eastAsia="HG丸ｺﾞｼｯｸM-PRO" w:hAnsi="HG丸ｺﾞｼｯｸM-PRO"/>
          <w:sz w:val="22"/>
        </w:rPr>
      </w:pPr>
      <w:r w:rsidRPr="00983D7A">
        <w:rPr>
          <w:rFonts w:ascii="HG丸ｺﾞｼｯｸM-PRO" w:eastAsia="HG丸ｺﾞｼｯｸM-PRO" w:hAnsi="HG丸ｺﾞｼｯｸM-PRO" w:hint="eastAsia"/>
          <w:sz w:val="22"/>
        </w:rPr>
        <w:t>※</w:t>
      </w:r>
      <w:r w:rsidR="00BA1F93" w:rsidRPr="00BA1F93">
        <w:rPr>
          <w:rFonts w:ascii="ＭＳ 明朝" w:eastAsia="ＭＳ 明朝" w:hAnsi="ＭＳ 明朝" w:cs="ＭＳ 明朝" w:hint="eastAsia"/>
          <w:sz w:val="22"/>
        </w:rPr>
        <w:t>¹</w:t>
      </w:r>
      <w:r w:rsidR="00EE716E" w:rsidRPr="00983D7A">
        <w:rPr>
          <w:rFonts w:ascii="HG丸ｺﾞｼｯｸM-PRO" w:eastAsia="HG丸ｺﾞｼｯｸM-PRO" w:hAnsi="HG丸ｺﾞｼｯｸM-PRO" w:hint="eastAsia"/>
          <w:sz w:val="22"/>
        </w:rPr>
        <w:t>先端設備等導入計画に記載された直接当該事業の用に供する設備の導入によって</w:t>
      </w:r>
      <w:r w:rsidR="00BA1F93">
        <w:rPr>
          <w:rFonts w:ascii="HG丸ｺﾞｼｯｸM-PRO" w:eastAsia="HG丸ｺﾞｼｯｸM-PRO" w:hAnsi="HG丸ｺﾞｼｯｸM-PRO" w:hint="eastAsia"/>
          <w:sz w:val="22"/>
        </w:rPr>
        <w:t>、</w:t>
      </w:r>
      <w:r w:rsidR="006B2784" w:rsidRPr="00983D7A">
        <w:rPr>
          <w:rFonts w:ascii="HG丸ｺﾞｼｯｸM-PRO" w:eastAsia="HG丸ｺﾞｼｯｸM-PRO" w:hAnsi="HG丸ｺﾞｼｯｸM-PRO" w:hint="eastAsia"/>
          <w:sz w:val="22"/>
        </w:rPr>
        <w:t>労働生産性が年平均３％</w:t>
      </w:r>
      <w:r w:rsidR="006F516D" w:rsidRPr="00983D7A">
        <w:rPr>
          <w:rFonts w:ascii="HG丸ｺﾞｼｯｸM-PRO" w:eastAsia="HG丸ｺﾞｼｯｸM-PRO" w:hAnsi="HG丸ｺﾞｼｯｸM-PRO" w:hint="eastAsia"/>
          <w:sz w:val="22"/>
        </w:rPr>
        <w:t>以上向上するかを確認する書類</w:t>
      </w:r>
    </w:p>
    <w:p w:rsidR="00576F4C" w:rsidRDefault="00576F4C" w:rsidP="00576F4C">
      <w:pPr>
        <w:ind w:left="225"/>
        <w:rPr>
          <w:rFonts w:ascii="HG丸ｺﾞｼｯｸM-PRO" w:eastAsia="HG丸ｺﾞｼｯｸM-PRO" w:hAnsi="HG丸ｺﾞｼｯｸM-PRO"/>
          <w:sz w:val="22"/>
        </w:rPr>
      </w:pPr>
      <w:r w:rsidRPr="00983D7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認定経営革新等支援機関が発行する投資基本計画に関する確認書</w:t>
      </w:r>
    </w:p>
    <w:p w:rsidR="00396335" w:rsidRPr="00BA1F93" w:rsidRDefault="00396335" w:rsidP="00BA1F93">
      <w:pPr>
        <w:ind w:left="22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A1F93">
        <w:rPr>
          <w:rFonts w:ascii="ＭＳ 明朝" w:eastAsia="ＭＳ 明朝" w:hAnsi="ＭＳ 明朝" w:cs="ＭＳ 明朝" w:hint="eastAsia"/>
          <w:sz w:val="22"/>
        </w:rPr>
        <w:t>²</w:t>
      </w:r>
      <w:r>
        <w:rPr>
          <w:rFonts w:ascii="HG丸ｺﾞｼｯｸM-PRO" w:eastAsia="HG丸ｺﾞｼｯｸM-PRO" w:hAnsi="HG丸ｺﾞｼｯｸM-PRO" w:hint="eastAsia"/>
          <w:sz w:val="22"/>
        </w:rPr>
        <w:t>年平均の投資利益率が５％以上となることが見込まれるかを確認</w:t>
      </w:r>
    </w:p>
    <w:p w:rsidR="00DD5148" w:rsidRDefault="008A7274" w:rsidP="004F39C5">
      <w:pPr>
        <w:ind w:firstLineChars="100" w:firstLine="220"/>
        <w:rPr>
          <w:rFonts w:ascii="HG丸ｺﾞｼｯｸM-PRO" w:eastAsia="HG丸ｺﾞｼｯｸM-PRO" w:hAnsi="HG丸ｺﾞｼｯｸM-PRO"/>
          <w:sz w:val="22"/>
        </w:rPr>
      </w:pPr>
      <w:r w:rsidRPr="00983D7A">
        <w:rPr>
          <w:rFonts w:ascii="HG丸ｺﾞｼｯｸM-PRO" w:eastAsia="HG丸ｺﾞｼｯｸM-PRO" w:hAnsi="HG丸ｺﾞｼｯｸM-PRO" w:hint="eastAsia"/>
          <w:sz w:val="22"/>
        </w:rPr>
        <w:t>◆</w:t>
      </w:r>
      <w:r w:rsidR="0030777C">
        <w:rPr>
          <w:rFonts w:ascii="HG丸ｺﾞｼｯｸM-PRO" w:eastAsia="HG丸ｺﾞｼｯｸM-PRO" w:hAnsi="HG丸ｺﾞｼｯｸM-PRO" w:hint="eastAsia"/>
          <w:sz w:val="22"/>
        </w:rPr>
        <w:t>事業概要が確認できる資料（定款、登記事項証明書、パンフレット、ホームページ公開資料）</w:t>
      </w:r>
    </w:p>
    <w:p w:rsidR="00DD5148" w:rsidRDefault="008A7274" w:rsidP="004F39C5">
      <w:pPr>
        <w:ind w:firstLineChars="100" w:firstLine="220"/>
        <w:rPr>
          <w:rFonts w:ascii="HG丸ｺﾞｼｯｸM-PRO" w:eastAsia="HG丸ｺﾞｼｯｸM-PRO" w:hAnsi="HG丸ｺﾞｼｯｸM-PRO"/>
          <w:sz w:val="22"/>
        </w:rPr>
      </w:pPr>
      <w:r w:rsidRPr="00983D7A">
        <w:rPr>
          <w:rFonts w:ascii="HG丸ｺﾞｼｯｸM-PRO" w:eastAsia="HG丸ｺﾞｼｯｸM-PRO" w:hAnsi="HG丸ｺﾞｼｯｸM-PRO" w:hint="eastAsia"/>
          <w:sz w:val="22"/>
        </w:rPr>
        <w:t>◆納税証明書</w:t>
      </w:r>
      <w:r w:rsidR="00983D7A">
        <w:rPr>
          <w:rFonts w:ascii="HG丸ｺﾞｼｯｸM-PRO" w:eastAsia="HG丸ｺﾞｼｯｸM-PRO" w:hAnsi="HG丸ｺﾞｼｯｸM-PRO" w:hint="eastAsia"/>
          <w:sz w:val="22"/>
        </w:rPr>
        <w:t>（直近）</w:t>
      </w:r>
    </w:p>
    <w:p w:rsidR="00886566" w:rsidRDefault="00BA1F93" w:rsidP="0064451B">
      <w:pPr>
        <w:ind w:firstLineChars="100" w:firstLine="220"/>
        <w:rPr>
          <w:rFonts w:ascii="HG丸ｺﾞｼｯｸM-PRO" w:eastAsia="HG丸ｺﾞｼｯｸM-PRO" w:hAnsi="HG丸ｺﾞｼｯｸM-PRO"/>
          <w:b/>
          <w:sz w:val="24"/>
          <w:szCs w:val="24"/>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14:anchorId="6A9AFCC2" wp14:editId="56DF9C5B">
                <wp:simplePos x="0" y="0"/>
                <wp:positionH relativeFrom="margin">
                  <wp:posOffset>3183890</wp:posOffset>
                </wp:positionH>
                <wp:positionV relativeFrom="paragraph">
                  <wp:posOffset>410210</wp:posOffset>
                </wp:positionV>
                <wp:extent cx="3743325" cy="11525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3743325" cy="11525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6335" w:rsidRPr="00630FC5" w:rsidRDefault="00BA1F93" w:rsidP="00396335">
                            <w:pPr>
                              <w:spacing w:line="240" w:lineRule="exac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b/>
                                <w:color w:val="000000" w:themeColor="text1"/>
                              </w:rPr>
                              <w:t>²</w:t>
                            </w:r>
                            <w:r w:rsidR="00396335">
                              <w:rPr>
                                <w:rFonts w:ascii="HG丸ｺﾞｼｯｸM-PRO" w:eastAsia="HG丸ｺﾞｼｯｸM-PRO" w:hAnsi="HG丸ｺﾞｼｯｸM-PRO" w:hint="eastAsia"/>
                                <w:b/>
                                <w:color w:val="000000" w:themeColor="text1"/>
                              </w:rPr>
                              <w:t>投資利益率</w:t>
                            </w:r>
                            <w:r w:rsidR="00396335" w:rsidRPr="00630FC5">
                              <w:rPr>
                                <w:rFonts w:ascii="HG丸ｺﾞｼｯｸM-PRO" w:eastAsia="HG丸ｺﾞｼｯｸM-PRO" w:hAnsi="HG丸ｺﾞｼｯｸM-PRO"/>
                                <w:b/>
                                <w:color w:val="000000" w:themeColor="text1"/>
                              </w:rPr>
                              <w:t>算定式</w:t>
                            </w:r>
                          </w:p>
                          <w:p w:rsidR="00396335" w:rsidRPr="00BA1F93" w:rsidRDefault="00396335" w:rsidP="00396335">
                            <w:pPr>
                              <w:spacing w:line="240" w:lineRule="exact"/>
                              <w:jc w:val="left"/>
                              <w:rPr>
                                <w:rFonts w:ascii="HG丸ｺﾞｼｯｸM-PRO" w:eastAsia="HG丸ｺﾞｼｯｸM-PRO" w:hAnsi="HG丸ｺﾞｼｯｸM-PRO"/>
                                <w:color w:val="000000" w:themeColor="text1"/>
                                <w:sz w:val="20"/>
                                <w:u w:val="single"/>
                              </w:rPr>
                            </w:pPr>
                            <w:r w:rsidRPr="00396335">
                              <w:rPr>
                                <w:rFonts w:ascii="HG丸ｺﾞｼｯｸM-PRO" w:eastAsia="HG丸ｺﾞｼｯｸM-PRO" w:hAnsi="HG丸ｺﾞｼｯｸM-PRO" w:hint="eastAsia"/>
                                <w:b/>
                                <w:color w:val="000000" w:themeColor="text1"/>
                              </w:rPr>
                              <w:t xml:space="preserve">　</w:t>
                            </w:r>
                            <w:r w:rsidRPr="00396335">
                              <w:rPr>
                                <w:rFonts w:ascii="HG丸ｺﾞｼｯｸM-PRO" w:eastAsia="HG丸ｺﾞｼｯｸM-PRO" w:hAnsi="HG丸ｺﾞｼｯｸM-PRO"/>
                                <w:b/>
                                <w:color w:val="000000" w:themeColor="text1"/>
                              </w:rPr>
                              <w:t xml:space="preserve">　　　　　</w:t>
                            </w:r>
                            <w:r>
                              <w:rPr>
                                <w:rFonts w:ascii="HG丸ｺﾞｼｯｸM-PRO" w:eastAsia="HG丸ｺﾞｼｯｸM-PRO" w:hAnsi="HG丸ｺﾞｼｯｸM-PRO" w:hint="eastAsia"/>
                                <w:b/>
                                <w:color w:val="000000" w:themeColor="text1"/>
                              </w:rPr>
                              <w:t xml:space="preserve">　</w:t>
                            </w:r>
                            <w:r w:rsidR="00BA1F93">
                              <w:rPr>
                                <w:rFonts w:ascii="HG丸ｺﾞｼｯｸM-PRO" w:eastAsia="HG丸ｺﾞｼｯｸM-PRO" w:hAnsi="HG丸ｺﾞｼｯｸM-PRO"/>
                                <w:b/>
                                <w:color w:val="000000" w:themeColor="text1"/>
                              </w:rPr>
                              <w:t xml:space="preserve">　　　　</w:t>
                            </w:r>
                            <w:r w:rsidRPr="00BA1F93">
                              <w:rPr>
                                <w:rFonts w:ascii="HG丸ｺﾞｼｯｸM-PRO" w:eastAsia="HG丸ｺﾞｼｯｸM-PRO" w:hAnsi="HG丸ｺﾞｼｯｸM-PRO" w:hint="eastAsia"/>
                                <w:color w:val="000000" w:themeColor="text1"/>
                                <w:sz w:val="20"/>
                              </w:rPr>
                              <w:t>(営業</w:t>
                            </w:r>
                            <w:r w:rsidRPr="00BA1F93">
                              <w:rPr>
                                <w:rFonts w:ascii="HG丸ｺﾞｼｯｸM-PRO" w:eastAsia="HG丸ｺﾞｼｯｸM-PRO" w:hAnsi="HG丸ｺﾞｼｯｸM-PRO"/>
                                <w:color w:val="000000" w:themeColor="text1"/>
                                <w:sz w:val="20"/>
                              </w:rPr>
                              <w:t>利益+減価償却費</w:t>
                            </w:r>
                            <w:r w:rsidRPr="00BA1F93">
                              <w:rPr>
                                <w:rFonts w:ascii="HG丸ｺﾞｼｯｸM-PRO" w:eastAsia="HG丸ｺﾞｼｯｸM-PRO" w:hAnsi="HG丸ｺﾞｼｯｸM-PRO" w:hint="eastAsia"/>
                                <w:color w:val="000000" w:themeColor="text1"/>
                                <w:sz w:val="20"/>
                              </w:rPr>
                              <w:t>)の</w:t>
                            </w:r>
                            <w:r w:rsidRPr="00BA1F93">
                              <w:rPr>
                                <w:rFonts w:ascii="HG丸ｺﾞｼｯｸM-PRO" w:eastAsia="HG丸ｺﾞｼｯｸM-PRO" w:hAnsi="HG丸ｺﾞｼｯｸM-PRO"/>
                                <w:color w:val="000000" w:themeColor="text1"/>
                                <w:sz w:val="20"/>
                              </w:rPr>
                              <w:t>増加額</w:t>
                            </w:r>
                            <w:r w:rsidRPr="00BA1F93">
                              <w:rPr>
                                <w:rFonts w:ascii="HG丸ｺﾞｼｯｸM-PRO" w:eastAsia="HG丸ｺﾞｼｯｸM-PRO" w:hAnsi="HG丸ｺﾞｼｯｸM-PRO" w:hint="eastAsia"/>
                                <w:color w:val="000000" w:themeColor="text1"/>
                                <w:sz w:val="20"/>
                              </w:rPr>
                              <w:t xml:space="preserve">　</w:t>
                            </w:r>
                            <w:r w:rsidRPr="00BA1F93">
                              <w:rPr>
                                <w:rFonts w:ascii="HG丸ｺﾞｼｯｸM-PRO" w:eastAsia="HG丸ｺﾞｼｯｸM-PRO" w:hAnsi="HG丸ｺﾞｼｯｸM-PRO" w:hint="eastAsia"/>
                                <w:color w:val="000000" w:themeColor="text1"/>
                                <w:sz w:val="22"/>
                              </w:rPr>
                              <w:t>年平均の</w:t>
                            </w:r>
                            <w:r w:rsidRPr="00BA1F93">
                              <w:rPr>
                                <w:rFonts w:ascii="HG丸ｺﾞｼｯｸM-PRO" w:eastAsia="HG丸ｺﾞｼｯｸM-PRO" w:hAnsi="HG丸ｺﾞｼｯｸM-PRO"/>
                                <w:color w:val="000000" w:themeColor="text1"/>
                                <w:sz w:val="22"/>
                              </w:rPr>
                              <w:t>投資利益率＝</w:t>
                            </w:r>
                            <w:r w:rsidRPr="00BA1F93">
                              <w:rPr>
                                <w:rFonts w:ascii="HG丸ｺﾞｼｯｸM-PRO" w:eastAsia="HG丸ｺﾞｼｯｸM-PRO" w:hAnsi="HG丸ｺﾞｼｯｸM-PRO" w:hint="eastAsia"/>
                                <w:color w:val="000000" w:themeColor="text1"/>
                                <w:sz w:val="22"/>
                              </w:rPr>
                              <w:t>―――――――――</w:t>
                            </w:r>
                            <w:r w:rsidR="00BA1F93">
                              <w:rPr>
                                <w:rFonts w:ascii="HG丸ｺﾞｼｯｸM-PRO" w:eastAsia="HG丸ｺﾞｼｯｸM-PRO" w:hAnsi="HG丸ｺﾞｼｯｸM-PRO" w:hint="eastAsia"/>
                                <w:color w:val="000000" w:themeColor="text1"/>
                                <w:sz w:val="22"/>
                              </w:rPr>
                              <w:t>――――</w:t>
                            </w:r>
                          </w:p>
                          <w:p w:rsidR="00396335" w:rsidRPr="00BA1F93" w:rsidRDefault="00396335" w:rsidP="00396335">
                            <w:pPr>
                              <w:spacing w:line="240" w:lineRule="exact"/>
                              <w:jc w:val="left"/>
                              <w:rPr>
                                <w:rFonts w:ascii="HG丸ｺﾞｼｯｸM-PRO" w:eastAsia="HG丸ｺﾞｼｯｸM-PRO" w:hAnsi="HG丸ｺﾞｼｯｸM-PRO"/>
                                <w:color w:val="000000" w:themeColor="text1"/>
                                <w:sz w:val="16"/>
                                <w:szCs w:val="20"/>
                              </w:rPr>
                            </w:pPr>
                            <w:r w:rsidRPr="00BA1F93">
                              <w:rPr>
                                <w:rFonts w:ascii="HG丸ｺﾞｼｯｸM-PRO" w:eastAsia="HG丸ｺﾞｼｯｸM-PRO" w:hAnsi="HG丸ｺﾞｼｯｸM-PRO" w:hint="eastAsia"/>
                                <w:color w:val="000000" w:themeColor="text1"/>
                                <w:sz w:val="22"/>
                              </w:rPr>
                              <w:t xml:space="preserve">　</w:t>
                            </w:r>
                            <w:r w:rsidR="00BA1F93">
                              <w:rPr>
                                <w:rFonts w:ascii="HG丸ｺﾞｼｯｸM-PRO" w:eastAsia="HG丸ｺﾞｼｯｸM-PRO" w:hAnsi="HG丸ｺﾞｼｯｸM-PRO"/>
                                <w:color w:val="000000" w:themeColor="text1"/>
                                <w:sz w:val="22"/>
                              </w:rPr>
                              <w:t xml:space="preserve">　　　　　　　　　　　　</w:t>
                            </w:r>
                            <w:r w:rsidR="00BA1F93">
                              <w:rPr>
                                <w:rFonts w:ascii="HG丸ｺﾞｼｯｸM-PRO" w:eastAsia="HG丸ｺﾞｼｯｸM-PRO" w:hAnsi="HG丸ｺﾞｼｯｸM-PRO" w:hint="eastAsia"/>
                                <w:color w:val="000000" w:themeColor="text1"/>
                                <w:sz w:val="22"/>
                              </w:rPr>
                              <w:t xml:space="preserve">　</w:t>
                            </w:r>
                            <w:r w:rsidRPr="00BA1F93">
                              <w:rPr>
                                <w:rFonts w:ascii="HG丸ｺﾞｼｯｸM-PRO" w:eastAsia="HG丸ｺﾞｼｯｸM-PRO" w:hAnsi="HG丸ｺﾞｼｯｸM-PRO"/>
                                <w:color w:val="000000" w:themeColor="text1"/>
                                <w:sz w:val="22"/>
                              </w:rPr>
                              <w:t>設備投資額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AFCC2" id="角丸四角形 2" o:spid="_x0000_s1026" style="position:absolute;left:0;text-align:left;margin-left:250.7pt;margin-top:32.3pt;width:294.75pt;height:9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" filled="f" strokecolor="black [3213]" strokeweight="1pt">
                <v:stroke joinstyle="miter"/>
                <v:textbox>
                  <w:txbxContent>
                    <w:p w:rsidR="00396335" w:rsidRPr="00630FC5" w:rsidRDefault="00BA1F93" w:rsidP="00396335">
                      <w:pPr>
                        <w:spacing w:line="240" w:lineRule="exac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b/>
                          <w:color w:val="000000" w:themeColor="text1"/>
                        </w:rPr>
                        <w:t>²</w:t>
                      </w:r>
                      <w:r w:rsidR="00396335">
                        <w:rPr>
                          <w:rFonts w:ascii="HG丸ｺﾞｼｯｸM-PRO" w:eastAsia="HG丸ｺﾞｼｯｸM-PRO" w:hAnsi="HG丸ｺﾞｼｯｸM-PRO" w:hint="eastAsia"/>
                          <w:b/>
                          <w:color w:val="000000" w:themeColor="text1"/>
                        </w:rPr>
                        <w:t>投資利益率</w:t>
                      </w:r>
                      <w:r w:rsidR="00396335" w:rsidRPr="00630FC5">
                        <w:rPr>
                          <w:rFonts w:ascii="HG丸ｺﾞｼｯｸM-PRO" w:eastAsia="HG丸ｺﾞｼｯｸM-PRO" w:hAnsi="HG丸ｺﾞｼｯｸM-PRO"/>
                          <w:b/>
                          <w:color w:val="000000" w:themeColor="text1"/>
                        </w:rPr>
                        <w:t>算定式</w:t>
                      </w:r>
                    </w:p>
                    <w:p w:rsidR="00396335" w:rsidRPr="00BA1F93" w:rsidRDefault="00396335" w:rsidP="00396335">
                      <w:pPr>
                        <w:spacing w:line="240" w:lineRule="exact"/>
                        <w:jc w:val="left"/>
                        <w:rPr>
                          <w:rFonts w:ascii="HG丸ｺﾞｼｯｸM-PRO" w:eastAsia="HG丸ｺﾞｼｯｸM-PRO" w:hAnsi="HG丸ｺﾞｼｯｸM-PRO"/>
                          <w:color w:val="000000" w:themeColor="text1"/>
                          <w:sz w:val="20"/>
                          <w:u w:val="single"/>
                        </w:rPr>
                      </w:pPr>
                      <w:r w:rsidRPr="00396335">
                        <w:rPr>
                          <w:rFonts w:ascii="HG丸ｺﾞｼｯｸM-PRO" w:eastAsia="HG丸ｺﾞｼｯｸM-PRO" w:hAnsi="HG丸ｺﾞｼｯｸM-PRO" w:hint="eastAsia"/>
                          <w:b/>
                          <w:color w:val="000000" w:themeColor="text1"/>
                        </w:rPr>
                        <w:t xml:space="preserve">　</w:t>
                      </w:r>
                      <w:r w:rsidRPr="00396335">
                        <w:rPr>
                          <w:rFonts w:ascii="HG丸ｺﾞｼｯｸM-PRO" w:eastAsia="HG丸ｺﾞｼｯｸM-PRO" w:hAnsi="HG丸ｺﾞｼｯｸM-PRO"/>
                          <w:b/>
                          <w:color w:val="000000" w:themeColor="text1"/>
                        </w:rPr>
                        <w:t xml:space="preserve">　　　　　</w:t>
                      </w:r>
                      <w:r>
                        <w:rPr>
                          <w:rFonts w:ascii="HG丸ｺﾞｼｯｸM-PRO" w:eastAsia="HG丸ｺﾞｼｯｸM-PRO" w:hAnsi="HG丸ｺﾞｼｯｸM-PRO" w:hint="eastAsia"/>
                          <w:b/>
                          <w:color w:val="000000" w:themeColor="text1"/>
                        </w:rPr>
                        <w:t xml:space="preserve">　</w:t>
                      </w:r>
                      <w:r w:rsidR="00BA1F93">
                        <w:rPr>
                          <w:rFonts w:ascii="HG丸ｺﾞｼｯｸM-PRO" w:eastAsia="HG丸ｺﾞｼｯｸM-PRO" w:hAnsi="HG丸ｺﾞｼｯｸM-PRO"/>
                          <w:b/>
                          <w:color w:val="000000" w:themeColor="text1"/>
                        </w:rPr>
                        <w:t xml:space="preserve">　　　　</w:t>
                      </w:r>
                      <w:r w:rsidRPr="00BA1F93">
                        <w:rPr>
                          <w:rFonts w:ascii="HG丸ｺﾞｼｯｸM-PRO" w:eastAsia="HG丸ｺﾞｼｯｸM-PRO" w:hAnsi="HG丸ｺﾞｼｯｸM-PRO" w:hint="eastAsia"/>
                          <w:color w:val="000000" w:themeColor="text1"/>
                          <w:sz w:val="20"/>
                        </w:rPr>
                        <w:t>(営業</w:t>
                      </w:r>
                      <w:r w:rsidRPr="00BA1F93">
                        <w:rPr>
                          <w:rFonts w:ascii="HG丸ｺﾞｼｯｸM-PRO" w:eastAsia="HG丸ｺﾞｼｯｸM-PRO" w:hAnsi="HG丸ｺﾞｼｯｸM-PRO"/>
                          <w:color w:val="000000" w:themeColor="text1"/>
                          <w:sz w:val="20"/>
                        </w:rPr>
                        <w:t>利益+減価償却費</w:t>
                      </w:r>
                      <w:r w:rsidRPr="00BA1F93">
                        <w:rPr>
                          <w:rFonts w:ascii="HG丸ｺﾞｼｯｸM-PRO" w:eastAsia="HG丸ｺﾞｼｯｸM-PRO" w:hAnsi="HG丸ｺﾞｼｯｸM-PRO" w:hint="eastAsia"/>
                          <w:color w:val="000000" w:themeColor="text1"/>
                          <w:sz w:val="20"/>
                        </w:rPr>
                        <w:t>)の</w:t>
                      </w:r>
                      <w:r w:rsidRPr="00BA1F93">
                        <w:rPr>
                          <w:rFonts w:ascii="HG丸ｺﾞｼｯｸM-PRO" w:eastAsia="HG丸ｺﾞｼｯｸM-PRO" w:hAnsi="HG丸ｺﾞｼｯｸM-PRO"/>
                          <w:color w:val="000000" w:themeColor="text1"/>
                          <w:sz w:val="20"/>
                        </w:rPr>
                        <w:t>増加額</w:t>
                      </w:r>
                      <w:r w:rsidRPr="00BA1F93">
                        <w:rPr>
                          <w:rFonts w:ascii="HG丸ｺﾞｼｯｸM-PRO" w:eastAsia="HG丸ｺﾞｼｯｸM-PRO" w:hAnsi="HG丸ｺﾞｼｯｸM-PRO" w:hint="eastAsia"/>
                          <w:color w:val="000000" w:themeColor="text1"/>
                          <w:sz w:val="20"/>
                        </w:rPr>
                        <w:t xml:space="preserve">　</w:t>
                      </w:r>
                      <w:r w:rsidRPr="00BA1F93">
                        <w:rPr>
                          <w:rFonts w:ascii="HG丸ｺﾞｼｯｸM-PRO" w:eastAsia="HG丸ｺﾞｼｯｸM-PRO" w:hAnsi="HG丸ｺﾞｼｯｸM-PRO" w:hint="eastAsia"/>
                          <w:color w:val="000000" w:themeColor="text1"/>
                          <w:sz w:val="22"/>
                        </w:rPr>
                        <w:t>年平均の</w:t>
                      </w:r>
                      <w:r w:rsidRPr="00BA1F93">
                        <w:rPr>
                          <w:rFonts w:ascii="HG丸ｺﾞｼｯｸM-PRO" w:eastAsia="HG丸ｺﾞｼｯｸM-PRO" w:hAnsi="HG丸ｺﾞｼｯｸM-PRO"/>
                          <w:color w:val="000000" w:themeColor="text1"/>
                          <w:sz w:val="22"/>
                        </w:rPr>
                        <w:t>投資利益率＝</w:t>
                      </w:r>
                      <w:r w:rsidRPr="00BA1F93">
                        <w:rPr>
                          <w:rFonts w:ascii="HG丸ｺﾞｼｯｸM-PRO" w:eastAsia="HG丸ｺﾞｼｯｸM-PRO" w:hAnsi="HG丸ｺﾞｼｯｸM-PRO" w:hint="eastAsia"/>
                          <w:color w:val="000000" w:themeColor="text1"/>
                          <w:sz w:val="22"/>
                        </w:rPr>
                        <w:t>―――――――――</w:t>
                      </w:r>
                      <w:r w:rsidR="00BA1F93">
                        <w:rPr>
                          <w:rFonts w:ascii="HG丸ｺﾞｼｯｸM-PRO" w:eastAsia="HG丸ｺﾞｼｯｸM-PRO" w:hAnsi="HG丸ｺﾞｼｯｸM-PRO" w:hint="eastAsia"/>
                          <w:color w:val="000000" w:themeColor="text1"/>
                          <w:sz w:val="22"/>
                        </w:rPr>
                        <w:t>――――</w:t>
                      </w:r>
                    </w:p>
                    <w:p w:rsidR="00396335" w:rsidRPr="00BA1F93" w:rsidRDefault="00396335" w:rsidP="00396335">
                      <w:pPr>
                        <w:spacing w:line="240" w:lineRule="exact"/>
                        <w:jc w:val="left"/>
                        <w:rPr>
                          <w:rFonts w:ascii="HG丸ｺﾞｼｯｸM-PRO" w:eastAsia="HG丸ｺﾞｼｯｸM-PRO" w:hAnsi="HG丸ｺﾞｼｯｸM-PRO" w:hint="eastAsia"/>
                          <w:color w:val="000000" w:themeColor="text1"/>
                          <w:sz w:val="16"/>
                          <w:szCs w:val="20"/>
                        </w:rPr>
                      </w:pPr>
                      <w:r w:rsidRPr="00BA1F93">
                        <w:rPr>
                          <w:rFonts w:ascii="HG丸ｺﾞｼｯｸM-PRO" w:eastAsia="HG丸ｺﾞｼｯｸM-PRO" w:hAnsi="HG丸ｺﾞｼｯｸM-PRO" w:hint="eastAsia"/>
                          <w:color w:val="000000" w:themeColor="text1"/>
                          <w:sz w:val="22"/>
                        </w:rPr>
                        <w:t xml:space="preserve">　</w:t>
                      </w:r>
                      <w:r w:rsidR="00BA1F93">
                        <w:rPr>
                          <w:rFonts w:ascii="HG丸ｺﾞｼｯｸM-PRO" w:eastAsia="HG丸ｺﾞｼｯｸM-PRO" w:hAnsi="HG丸ｺﾞｼｯｸM-PRO"/>
                          <w:color w:val="000000" w:themeColor="text1"/>
                          <w:sz w:val="22"/>
                        </w:rPr>
                        <w:t xml:space="preserve">　　　　　　　　　　　　</w:t>
                      </w:r>
                      <w:r w:rsidR="00BA1F93">
                        <w:rPr>
                          <w:rFonts w:ascii="HG丸ｺﾞｼｯｸM-PRO" w:eastAsia="HG丸ｺﾞｼｯｸM-PRO" w:hAnsi="HG丸ｺﾞｼｯｸM-PRO" w:hint="eastAsia"/>
                          <w:color w:val="000000" w:themeColor="text1"/>
                          <w:sz w:val="22"/>
                        </w:rPr>
                        <w:t xml:space="preserve">　</w:t>
                      </w:r>
                      <w:r w:rsidRPr="00BA1F93">
                        <w:rPr>
                          <w:rFonts w:ascii="HG丸ｺﾞｼｯｸM-PRO" w:eastAsia="HG丸ｺﾞｼｯｸM-PRO" w:hAnsi="HG丸ｺﾞｼｯｸM-PRO"/>
                          <w:color w:val="000000" w:themeColor="text1"/>
                          <w:sz w:val="22"/>
                        </w:rPr>
                        <w:t>設備投資額</w:t>
                      </w:r>
                    </w:p>
                  </w:txbxContent>
                </v:textbox>
                <w10:wrap anchorx="margin"/>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5C7DF9EB" wp14:editId="67E998F1">
                <wp:simplePos x="0" y="0"/>
                <wp:positionH relativeFrom="margin">
                  <wp:posOffset>-73660</wp:posOffset>
                </wp:positionH>
                <wp:positionV relativeFrom="paragraph">
                  <wp:posOffset>410210</wp:posOffset>
                </wp:positionV>
                <wp:extent cx="3257550" cy="11525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3257550" cy="11525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0FC5" w:rsidRDefault="00BA1F93" w:rsidP="00630FC5">
                            <w:pPr>
                              <w:spacing w:line="240" w:lineRule="exac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b/>
                                <w:color w:val="000000" w:themeColor="text1"/>
                              </w:rPr>
                              <w:t>¹</w:t>
                            </w:r>
                            <w:r w:rsidR="00630FC5" w:rsidRPr="00630FC5">
                              <w:rPr>
                                <w:rFonts w:ascii="HG丸ｺﾞｼｯｸM-PRO" w:eastAsia="HG丸ｺﾞｼｯｸM-PRO" w:hAnsi="HG丸ｺﾞｼｯｸM-PRO" w:hint="eastAsia"/>
                                <w:b/>
                                <w:color w:val="000000" w:themeColor="text1"/>
                              </w:rPr>
                              <w:t>労働</w:t>
                            </w:r>
                            <w:r w:rsidR="00630FC5" w:rsidRPr="00630FC5">
                              <w:rPr>
                                <w:rFonts w:ascii="HG丸ｺﾞｼｯｸM-PRO" w:eastAsia="HG丸ｺﾞｼｯｸM-PRO" w:hAnsi="HG丸ｺﾞｼｯｸM-PRO"/>
                                <w:b/>
                                <w:color w:val="000000" w:themeColor="text1"/>
                              </w:rPr>
                              <w:t>生産性算定式</w:t>
                            </w:r>
                          </w:p>
                          <w:p w:rsidR="00BA1F93" w:rsidRPr="00630FC5" w:rsidRDefault="00BA1F93" w:rsidP="00630FC5">
                            <w:pPr>
                              <w:spacing w:line="240" w:lineRule="exact"/>
                              <w:rPr>
                                <w:rFonts w:ascii="HG丸ｺﾞｼｯｸM-PRO" w:eastAsia="HG丸ｺﾞｼｯｸM-PRO" w:hAnsi="HG丸ｺﾞｼｯｸM-PRO"/>
                                <w:b/>
                                <w:color w:val="000000" w:themeColor="text1"/>
                              </w:rPr>
                            </w:pPr>
                          </w:p>
                          <w:p w:rsidR="00630FC5" w:rsidRPr="00630FC5" w:rsidRDefault="00630FC5" w:rsidP="00630FC5">
                            <w:pPr>
                              <w:spacing w:line="240" w:lineRule="exact"/>
                              <w:jc w:val="center"/>
                              <w:rPr>
                                <w:rFonts w:ascii="HG丸ｺﾞｼｯｸM-PRO" w:eastAsia="HG丸ｺﾞｼｯｸM-PRO" w:hAnsi="HG丸ｺﾞｼｯｸM-PRO"/>
                                <w:b/>
                                <w:color w:val="000000" w:themeColor="text1"/>
                                <w:u w:val="single"/>
                              </w:rPr>
                            </w:pPr>
                            <w:r w:rsidRPr="00630FC5">
                              <w:rPr>
                                <w:rFonts w:ascii="HG丸ｺﾞｼｯｸM-PRO" w:eastAsia="HG丸ｺﾞｼｯｸM-PRO" w:hAnsi="HG丸ｺﾞｼｯｸM-PRO" w:hint="eastAsia"/>
                                <w:b/>
                                <w:color w:val="000000" w:themeColor="text1"/>
                                <w:u w:val="single"/>
                              </w:rPr>
                              <w:t>（</w:t>
                            </w:r>
                            <w:r w:rsidRPr="00630FC5">
                              <w:rPr>
                                <w:rFonts w:ascii="HG丸ｺﾞｼｯｸM-PRO" w:eastAsia="HG丸ｺﾞｼｯｸM-PRO" w:hAnsi="HG丸ｺﾞｼｯｸM-PRO"/>
                                <w:b/>
                                <w:color w:val="000000" w:themeColor="text1"/>
                                <w:u w:val="single"/>
                              </w:rPr>
                              <w:t>営業</w:t>
                            </w:r>
                            <w:r w:rsidRPr="00630FC5">
                              <w:rPr>
                                <w:rFonts w:ascii="HG丸ｺﾞｼｯｸM-PRO" w:eastAsia="HG丸ｺﾞｼｯｸM-PRO" w:hAnsi="HG丸ｺﾞｼｯｸM-PRO" w:hint="eastAsia"/>
                                <w:b/>
                                <w:color w:val="000000" w:themeColor="text1"/>
                                <w:u w:val="single"/>
                              </w:rPr>
                              <w:t>利益</w:t>
                            </w:r>
                            <w:r w:rsidRPr="00630FC5">
                              <w:rPr>
                                <w:rFonts w:ascii="HG丸ｺﾞｼｯｸM-PRO" w:eastAsia="HG丸ｺﾞｼｯｸM-PRO" w:hAnsi="HG丸ｺﾞｼｯｸM-PRO"/>
                                <w:b/>
                                <w:color w:val="000000" w:themeColor="text1"/>
                                <w:u w:val="single"/>
                              </w:rPr>
                              <w:t>＋</w:t>
                            </w:r>
                            <w:r w:rsidRPr="00630FC5">
                              <w:rPr>
                                <w:rFonts w:ascii="HG丸ｺﾞｼｯｸM-PRO" w:eastAsia="HG丸ｺﾞｼｯｸM-PRO" w:hAnsi="HG丸ｺﾞｼｯｸM-PRO" w:hint="eastAsia"/>
                                <w:b/>
                                <w:color w:val="000000" w:themeColor="text1"/>
                                <w:u w:val="single"/>
                              </w:rPr>
                              <w:t>人件</w:t>
                            </w:r>
                            <w:r w:rsidRPr="00630FC5">
                              <w:rPr>
                                <w:rFonts w:ascii="HG丸ｺﾞｼｯｸM-PRO" w:eastAsia="HG丸ｺﾞｼｯｸM-PRO" w:hAnsi="HG丸ｺﾞｼｯｸM-PRO"/>
                                <w:b/>
                                <w:color w:val="000000" w:themeColor="text1"/>
                                <w:u w:val="single"/>
                              </w:rPr>
                              <w:t>費</w:t>
                            </w:r>
                            <w:r w:rsidRPr="00630FC5">
                              <w:rPr>
                                <w:rFonts w:ascii="HG丸ｺﾞｼｯｸM-PRO" w:eastAsia="HG丸ｺﾞｼｯｸM-PRO" w:hAnsi="HG丸ｺﾞｼｯｸM-PRO" w:hint="eastAsia"/>
                                <w:b/>
                                <w:color w:val="000000" w:themeColor="text1"/>
                                <w:u w:val="single"/>
                              </w:rPr>
                              <w:t>＋</w:t>
                            </w:r>
                            <w:r w:rsidRPr="00630FC5">
                              <w:rPr>
                                <w:rFonts w:ascii="HG丸ｺﾞｼｯｸM-PRO" w:eastAsia="HG丸ｺﾞｼｯｸM-PRO" w:hAnsi="HG丸ｺﾞｼｯｸM-PRO"/>
                                <w:b/>
                                <w:color w:val="000000" w:themeColor="text1"/>
                                <w:u w:val="single"/>
                              </w:rPr>
                              <w:t>減価</w:t>
                            </w:r>
                            <w:r w:rsidRPr="00630FC5">
                              <w:rPr>
                                <w:rFonts w:ascii="HG丸ｺﾞｼｯｸM-PRO" w:eastAsia="HG丸ｺﾞｼｯｸM-PRO" w:hAnsi="HG丸ｺﾞｼｯｸM-PRO" w:hint="eastAsia"/>
                                <w:b/>
                                <w:color w:val="000000" w:themeColor="text1"/>
                                <w:u w:val="single"/>
                              </w:rPr>
                              <w:t>償却</w:t>
                            </w:r>
                            <w:r w:rsidRPr="00630FC5">
                              <w:rPr>
                                <w:rFonts w:ascii="HG丸ｺﾞｼｯｸM-PRO" w:eastAsia="HG丸ｺﾞｼｯｸM-PRO" w:hAnsi="HG丸ｺﾞｼｯｸM-PRO"/>
                                <w:b/>
                                <w:color w:val="000000" w:themeColor="text1"/>
                                <w:u w:val="single"/>
                              </w:rPr>
                              <w:t>費）</w:t>
                            </w:r>
                          </w:p>
                          <w:p w:rsidR="00630FC5" w:rsidRPr="00630FC5" w:rsidRDefault="00630FC5" w:rsidP="00630FC5">
                            <w:pPr>
                              <w:spacing w:line="240" w:lineRule="exact"/>
                              <w:jc w:val="center"/>
                              <w:rPr>
                                <w:rFonts w:ascii="HG丸ｺﾞｼｯｸM-PRO" w:eastAsia="HG丸ｺﾞｼｯｸM-PRO" w:hAnsi="HG丸ｺﾞｼｯｸM-PRO"/>
                                <w:b/>
                                <w:color w:val="000000" w:themeColor="text1"/>
                              </w:rPr>
                            </w:pPr>
                            <w:r w:rsidRPr="00630FC5">
                              <w:rPr>
                                <w:rFonts w:ascii="HG丸ｺﾞｼｯｸM-PRO" w:eastAsia="HG丸ｺﾞｼｯｸM-PRO" w:hAnsi="HG丸ｺﾞｼｯｸM-PRO" w:hint="eastAsia"/>
                                <w:b/>
                                <w:color w:val="000000" w:themeColor="text1"/>
                              </w:rPr>
                              <w:t>労働</w:t>
                            </w:r>
                            <w:r w:rsidRPr="00630FC5">
                              <w:rPr>
                                <w:rFonts w:ascii="HG丸ｺﾞｼｯｸM-PRO" w:eastAsia="HG丸ｺﾞｼｯｸM-PRO" w:hAnsi="HG丸ｺﾞｼｯｸM-PRO"/>
                                <w:b/>
                                <w:color w:val="000000" w:themeColor="text1"/>
                              </w:rPr>
                              <w:t>投入</w:t>
                            </w:r>
                            <w:r w:rsidRPr="00630FC5">
                              <w:rPr>
                                <w:rFonts w:ascii="HG丸ｺﾞｼｯｸM-PRO" w:eastAsia="HG丸ｺﾞｼｯｸM-PRO" w:hAnsi="HG丸ｺﾞｼｯｸM-PRO" w:hint="eastAsia"/>
                                <w:b/>
                                <w:color w:val="000000" w:themeColor="text1"/>
                              </w:rPr>
                              <w:t>量</w:t>
                            </w:r>
                          </w:p>
                          <w:p w:rsidR="00630FC5" w:rsidRPr="00630FC5" w:rsidRDefault="00630FC5" w:rsidP="00630FC5">
                            <w:pPr>
                              <w:spacing w:line="240" w:lineRule="exact"/>
                              <w:jc w:val="center"/>
                              <w:rPr>
                                <w:rFonts w:ascii="HG丸ｺﾞｼｯｸM-PRO" w:eastAsia="HG丸ｺﾞｼｯｸM-PRO" w:hAnsi="HG丸ｺﾞｼｯｸM-PRO"/>
                                <w:b/>
                                <w:color w:val="000000" w:themeColor="text1"/>
                                <w:sz w:val="20"/>
                                <w:szCs w:val="20"/>
                              </w:rPr>
                            </w:pPr>
                            <w:r w:rsidRPr="00630FC5">
                              <w:rPr>
                                <w:rFonts w:ascii="HG丸ｺﾞｼｯｸM-PRO" w:eastAsia="HG丸ｺﾞｼｯｸM-PRO" w:hAnsi="HG丸ｺﾞｼｯｸM-PRO" w:hint="eastAsia"/>
                                <w:b/>
                                <w:color w:val="000000" w:themeColor="text1"/>
                                <w:sz w:val="20"/>
                                <w:szCs w:val="20"/>
                              </w:rPr>
                              <w:t>（</w:t>
                            </w:r>
                            <w:r w:rsidRPr="00630FC5">
                              <w:rPr>
                                <w:rFonts w:ascii="HG丸ｺﾞｼｯｸM-PRO" w:eastAsia="HG丸ｺﾞｼｯｸM-PRO" w:hAnsi="HG丸ｺﾞｼｯｸM-PRO"/>
                                <w:b/>
                                <w:color w:val="000000" w:themeColor="text1"/>
                                <w:sz w:val="20"/>
                                <w:szCs w:val="20"/>
                              </w:rPr>
                              <w:t>労働者又は労働者数×1人あたり年間就業時間</w:t>
                            </w:r>
                            <w:r w:rsidRPr="00630FC5">
                              <w:rPr>
                                <w:rFonts w:ascii="HG丸ｺﾞｼｯｸM-PRO" w:eastAsia="HG丸ｺﾞｼｯｸM-PRO" w:hAnsi="HG丸ｺﾞｼｯｸM-PRO" w:hint="eastAsia"/>
                                <w:b/>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7DF9EB" id="角丸四角形 1" o:spid="_x0000_s1027" style="position:absolute;left:0;text-align:left;margin-left:-5.8pt;margin-top:32.3pt;width:256.5pt;height:9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" filled="f" strokecolor="black [3213]" strokeweight="1pt">
                <v:stroke joinstyle="miter"/>
                <v:textbox>
                  <w:txbxContent>
                    <w:p w:rsidR="00630FC5" w:rsidRDefault="00BA1F93" w:rsidP="00630FC5">
                      <w:pPr>
                        <w:spacing w:line="240" w:lineRule="exact"/>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b/>
                          <w:color w:val="000000" w:themeColor="text1"/>
                        </w:rPr>
                        <w:t>¹</w:t>
                      </w:r>
                      <w:r w:rsidR="00630FC5" w:rsidRPr="00630FC5">
                        <w:rPr>
                          <w:rFonts w:ascii="HG丸ｺﾞｼｯｸM-PRO" w:eastAsia="HG丸ｺﾞｼｯｸM-PRO" w:hAnsi="HG丸ｺﾞｼｯｸM-PRO" w:hint="eastAsia"/>
                          <w:b/>
                          <w:color w:val="000000" w:themeColor="text1"/>
                        </w:rPr>
                        <w:t>労働</w:t>
                      </w:r>
                      <w:r w:rsidR="00630FC5" w:rsidRPr="00630FC5">
                        <w:rPr>
                          <w:rFonts w:ascii="HG丸ｺﾞｼｯｸM-PRO" w:eastAsia="HG丸ｺﾞｼｯｸM-PRO" w:hAnsi="HG丸ｺﾞｼｯｸM-PRO"/>
                          <w:b/>
                          <w:color w:val="000000" w:themeColor="text1"/>
                        </w:rPr>
                        <w:t>生産性算定式</w:t>
                      </w:r>
                    </w:p>
                    <w:p w:rsidR="00BA1F93" w:rsidRPr="00630FC5" w:rsidRDefault="00BA1F93" w:rsidP="00630FC5">
                      <w:pPr>
                        <w:spacing w:line="240" w:lineRule="exact"/>
                        <w:rPr>
                          <w:rFonts w:ascii="HG丸ｺﾞｼｯｸM-PRO" w:eastAsia="HG丸ｺﾞｼｯｸM-PRO" w:hAnsi="HG丸ｺﾞｼｯｸM-PRO" w:hint="eastAsia"/>
                          <w:b/>
                          <w:color w:val="000000" w:themeColor="text1"/>
                        </w:rPr>
                      </w:pPr>
                    </w:p>
                    <w:p w:rsidR="00630FC5" w:rsidRPr="00630FC5" w:rsidRDefault="00630FC5" w:rsidP="00630FC5">
                      <w:pPr>
                        <w:spacing w:line="240" w:lineRule="exact"/>
                        <w:jc w:val="center"/>
                        <w:rPr>
                          <w:rFonts w:ascii="HG丸ｺﾞｼｯｸM-PRO" w:eastAsia="HG丸ｺﾞｼｯｸM-PRO" w:hAnsi="HG丸ｺﾞｼｯｸM-PRO"/>
                          <w:b/>
                          <w:color w:val="000000" w:themeColor="text1"/>
                          <w:u w:val="single"/>
                        </w:rPr>
                      </w:pPr>
                      <w:r w:rsidRPr="00630FC5">
                        <w:rPr>
                          <w:rFonts w:ascii="HG丸ｺﾞｼｯｸM-PRO" w:eastAsia="HG丸ｺﾞｼｯｸM-PRO" w:hAnsi="HG丸ｺﾞｼｯｸM-PRO" w:hint="eastAsia"/>
                          <w:b/>
                          <w:color w:val="000000" w:themeColor="text1"/>
                          <w:u w:val="single"/>
                        </w:rPr>
                        <w:t>（</w:t>
                      </w:r>
                      <w:r w:rsidRPr="00630FC5">
                        <w:rPr>
                          <w:rFonts w:ascii="HG丸ｺﾞｼｯｸM-PRO" w:eastAsia="HG丸ｺﾞｼｯｸM-PRO" w:hAnsi="HG丸ｺﾞｼｯｸM-PRO"/>
                          <w:b/>
                          <w:color w:val="000000" w:themeColor="text1"/>
                          <w:u w:val="single"/>
                        </w:rPr>
                        <w:t>営業</w:t>
                      </w:r>
                      <w:r w:rsidRPr="00630FC5">
                        <w:rPr>
                          <w:rFonts w:ascii="HG丸ｺﾞｼｯｸM-PRO" w:eastAsia="HG丸ｺﾞｼｯｸM-PRO" w:hAnsi="HG丸ｺﾞｼｯｸM-PRO" w:hint="eastAsia"/>
                          <w:b/>
                          <w:color w:val="000000" w:themeColor="text1"/>
                          <w:u w:val="single"/>
                        </w:rPr>
                        <w:t>利益</w:t>
                      </w:r>
                      <w:r w:rsidRPr="00630FC5">
                        <w:rPr>
                          <w:rFonts w:ascii="HG丸ｺﾞｼｯｸM-PRO" w:eastAsia="HG丸ｺﾞｼｯｸM-PRO" w:hAnsi="HG丸ｺﾞｼｯｸM-PRO"/>
                          <w:b/>
                          <w:color w:val="000000" w:themeColor="text1"/>
                          <w:u w:val="single"/>
                        </w:rPr>
                        <w:t>＋</w:t>
                      </w:r>
                      <w:r w:rsidRPr="00630FC5">
                        <w:rPr>
                          <w:rFonts w:ascii="HG丸ｺﾞｼｯｸM-PRO" w:eastAsia="HG丸ｺﾞｼｯｸM-PRO" w:hAnsi="HG丸ｺﾞｼｯｸM-PRO" w:hint="eastAsia"/>
                          <w:b/>
                          <w:color w:val="000000" w:themeColor="text1"/>
                          <w:u w:val="single"/>
                        </w:rPr>
                        <w:t>人件</w:t>
                      </w:r>
                      <w:r w:rsidRPr="00630FC5">
                        <w:rPr>
                          <w:rFonts w:ascii="HG丸ｺﾞｼｯｸM-PRO" w:eastAsia="HG丸ｺﾞｼｯｸM-PRO" w:hAnsi="HG丸ｺﾞｼｯｸM-PRO"/>
                          <w:b/>
                          <w:color w:val="000000" w:themeColor="text1"/>
                          <w:u w:val="single"/>
                        </w:rPr>
                        <w:t>費</w:t>
                      </w:r>
                      <w:r w:rsidRPr="00630FC5">
                        <w:rPr>
                          <w:rFonts w:ascii="HG丸ｺﾞｼｯｸM-PRO" w:eastAsia="HG丸ｺﾞｼｯｸM-PRO" w:hAnsi="HG丸ｺﾞｼｯｸM-PRO" w:hint="eastAsia"/>
                          <w:b/>
                          <w:color w:val="000000" w:themeColor="text1"/>
                          <w:u w:val="single"/>
                        </w:rPr>
                        <w:t>＋</w:t>
                      </w:r>
                      <w:r w:rsidRPr="00630FC5">
                        <w:rPr>
                          <w:rFonts w:ascii="HG丸ｺﾞｼｯｸM-PRO" w:eastAsia="HG丸ｺﾞｼｯｸM-PRO" w:hAnsi="HG丸ｺﾞｼｯｸM-PRO"/>
                          <w:b/>
                          <w:color w:val="000000" w:themeColor="text1"/>
                          <w:u w:val="single"/>
                        </w:rPr>
                        <w:t>減価</w:t>
                      </w:r>
                      <w:r w:rsidRPr="00630FC5">
                        <w:rPr>
                          <w:rFonts w:ascii="HG丸ｺﾞｼｯｸM-PRO" w:eastAsia="HG丸ｺﾞｼｯｸM-PRO" w:hAnsi="HG丸ｺﾞｼｯｸM-PRO" w:hint="eastAsia"/>
                          <w:b/>
                          <w:color w:val="000000" w:themeColor="text1"/>
                          <w:u w:val="single"/>
                        </w:rPr>
                        <w:t>償却</w:t>
                      </w:r>
                      <w:r w:rsidRPr="00630FC5">
                        <w:rPr>
                          <w:rFonts w:ascii="HG丸ｺﾞｼｯｸM-PRO" w:eastAsia="HG丸ｺﾞｼｯｸM-PRO" w:hAnsi="HG丸ｺﾞｼｯｸM-PRO"/>
                          <w:b/>
                          <w:color w:val="000000" w:themeColor="text1"/>
                          <w:u w:val="single"/>
                        </w:rPr>
                        <w:t>費）</w:t>
                      </w:r>
                    </w:p>
                    <w:p w:rsidR="00630FC5" w:rsidRPr="00630FC5" w:rsidRDefault="00630FC5" w:rsidP="00630FC5">
                      <w:pPr>
                        <w:spacing w:line="240" w:lineRule="exact"/>
                        <w:jc w:val="center"/>
                        <w:rPr>
                          <w:rFonts w:ascii="HG丸ｺﾞｼｯｸM-PRO" w:eastAsia="HG丸ｺﾞｼｯｸM-PRO" w:hAnsi="HG丸ｺﾞｼｯｸM-PRO"/>
                          <w:b/>
                          <w:color w:val="000000" w:themeColor="text1"/>
                        </w:rPr>
                      </w:pPr>
                      <w:r w:rsidRPr="00630FC5">
                        <w:rPr>
                          <w:rFonts w:ascii="HG丸ｺﾞｼｯｸM-PRO" w:eastAsia="HG丸ｺﾞｼｯｸM-PRO" w:hAnsi="HG丸ｺﾞｼｯｸM-PRO" w:hint="eastAsia"/>
                          <w:b/>
                          <w:color w:val="000000" w:themeColor="text1"/>
                        </w:rPr>
                        <w:t>労働</w:t>
                      </w:r>
                      <w:r w:rsidRPr="00630FC5">
                        <w:rPr>
                          <w:rFonts w:ascii="HG丸ｺﾞｼｯｸM-PRO" w:eastAsia="HG丸ｺﾞｼｯｸM-PRO" w:hAnsi="HG丸ｺﾞｼｯｸM-PRO"/>
                          <w:b/>
                          <w:color w:val="000000" w:themeColor="text1"/>
                        </w:rPr>
                        <w:t>投入</w:t>
                      </w:r>
                      <w:r w:rsidRPr="00630FC5">
                        <w:rPr>
                          <w:rFonts w:ascii="HG丸ｺﾞｼｯｸM-PRO" w:eastAsia="HG丸ｺﾞｼｯｸM-PRO" w:hAnsi="HG丸ｺﾞｼｯｸM-PRO" w:hint="eastAsia"/>
                          <w:b/>
                          <w:color w:val="000000" w:themeColor="text1"/>
                        </w:rPr>
                        <w:t>量</w:t>
                      </w:r>
                    </w:p>
                    <w:p w:rsidR="00630FC5" w:rsidRPr="00630FC5" w:rsidRDefault="00630FC5" w:rsidP="00630FC5">
                      <w:pPr>
                        <w:spacing w:line="240" w:lineRule="exact"/>
                        <w:jc w:val="center"/>
                        <w:rPr>
                          <w:rFonts w:ascii="HG丸ｺﾞｼｯｸM-PRO" w:eastAsia="HG丸ｺﾞｼｯｸM-PRO" w:hAnsi="HG丸ｺﾞｼｯｸM-PRO"/>
                          <w:b/>
                          <w:color w:val="000000" w:themeColor="text1"/>
                          <w:sz w:val="20"/>
                          <w:szCs w:val="20"/>
                        </w:rPr>
                      </w:pPr>
                      <w:r w:rsidRPr="00630FC5">
                        <w:rPr>
                          <w:rFonts w:ascii="HG丸ｺﾞｼｯｸM-PRO" w:eastAsia="HG丸ｺﾞｼｯｸM-PRO" w:hAnsi="HG丸ｺﾞｼｯｸM-PRO" w:hint="eastAsia"/>
                          <w:b/>
                          <w:color w:val="000000" w:themeColor="text1"/>
                          <w:sz w:val="20"/>
                          <w:szCs w:val="20"/>
                        </w:rPr>
                        <w:t>（</w:t>
                      </w:r>
                      <w:r w:rsidRPr="00630FC5">
                        <w:rPr>
                          <w:rFonts w:ascii="HG丸ｺﾞｼｯｸM-PRO" w:eastAsia="HG丸ｺﾞｼｯｸM-PRO" w:hAnsi="HG丸ｺﾞｼｯｸM-PRO"/>
                          <w:b/>
                          <w:color w:val="000000" w:themeColor="text1"/>
                          <w:sz w:val="20"/>
                          <w:szCs w:val="20"/>
                        </w:rPr>
                        <w:t>労働者又は労働者数×1人あたり年間就業時間</w:t>
                      </w:r>
                      <w:r w:rsidRPr="00630FC5">
                        <w:rPr>
                          <w:rFonts w:ascii="HG丸ｺﾞｼｯｸM-PRO" w:eastAsia="HG丸ｺﾞｼｯｸM-PRO" w:hAnsi="HG丸ｺﾞｼｯｸM-PRO" w:hint="eastAsia"/>
                          <w:b/>
                          <w:color w:val="000000" w:themeColor="text1"/>
                          <w:sz w:val="20"/>
                          <w:szCs w:val="20"/>
                        </w:rPr>
                        <w:t>）</w:t>
                      </w:r>
                    </w:p>
                  </w:txbxContent>
                </v:textbox>
                <w10:wrap anchorx="margin"/>
              </v:roundrect>
            </w:pict>
          </mc:Fallback>
        </mc:AlternateContent>
      </w:r>
      <w:r w:rsidR="009C7C4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従業員へ賃上げ方針を表明したことを証する書面</w:t>
      </w:r>
      <w:r>
        <w:rPr>
          <w:rFonts w:ascii="HG丸ｺﾞｼｯｸM-PRO" w:eastAsia="HG丸ｺﾞｼｯｸM-PRO" w:hAnsi="HG丸ｺﾞｼｯｸM-PRO"/>
          <w:b/>
          <w:sz w:val="24"/>
          <w:szCs w:val="24"/>
        </w:rPr>
        <w:t xml:space="preserve"> </w:t>
      </w:r>
      <w:r w:rsidR="00886566">
        <w:rPr>
          <w:rFonts w:ascii="HG丸ｺﾞｼｯｸM-PRO" w:eastAsia="HG丸ｺﾞｼｯｸM-PRO" w:hAnsi="HG丸ｺﾞｼｯｸM-PRO"/>
          <w:b/>
          <w:sz w:val="24"/>
          <w:szCs w:val="24"/>
        </w:rPr>
        <w:br w:type="page"/>
      </w:r>
    </w:p>
    <w:p w:rsidR="00886566" w:rsidRDefault="00886566" w:rsidP="00886566">
      <w:pPr>
        <w:rPr>
          <w:rFonts w:ascii="HG丸ｺﾞｼｯｸM-PRO" w:eastAsia="HG丸ｺﾞｼｯｸM-PRO" w:hAnsi="HG丸ｺﾞｼｯｸM-PRO"/>
          <w:b/>
          <w:sz w:val="24"/>
          <w:szCs w:val="24"/>
        </w:rPr>
      </w:pPr>
    </w:p>
    <w:p w:rsidR="00886566" w:rsidRPr="00983D7A" w:rsidRDefault="00886566" w:rsidP="00886566">
      <w:pPr>
        <w:rPr>
          <w:rFonts w:ascii="HG丸ｺﾞｼｯｸM-PRO" w:eastAsia="HG丸ｺﾞｼｯｸM-PRO" w:hAnsi="HG丸ｺﾞｼｯｸM-PRO"/>
          <w:b/>
          <w:sz w:val="24"/>
          <w:szCs w:val="24"/>
        </w:rPr>
      </w:pPr>
      <w:r w:rsidRPr="00983D7A">
        <w:rPr>
          <w:rFonts w:ascii="HG丸ｺﾞｼｯｸM-PRO" w:eastAsia="HG丸ｺﾞｼｯｸM-PRO" w:hAnsi="HG丸ｺﾞｼｯｸM-PRO" w:hint="eastAsia"/>
          <w:b/>
          <w:sz w:val="24"/>
          <w:szCs w:val="24"/>
        </w:rPr>
        <w:t>【受付場所</w:t>
      </w:r>
      <w:r>
        <w:rPr>
          <w:rFonts w:ascii="HG丸ｺﾞｼｯｸM-PRO" w:eastAsia="HG丸ｺﾞｼｯｸM-PRO" w:hAnsi="HG丸ｺﾞｼｯｸM-PRO" w:hint="eastAsia"/>
          <w:b/>
          <w:sz w:val="24"/>
          <w:szCs w:val="24"/>
        </w:rPr>
        <w:t>（問い合わせ先）</w:t>
      </w:r>
      <w:r w:rsidRPr="00983D7A">
        <w:rPr>
          <w:rFonts w:ascii="HG丸ｺﾞｼｯｸM-PRO" w:eastAsia="HG丸ｺﾞｼｯｸM-PRO" w:hAnsi="HG丸ｺﾞｼｯｸM-PRO" w:hint="eastAsia"/>
          <w:b/>
          <w:sz w:val="24"/>
          <w:szCs w:val="24"/>
        </w:rPr>
        <w:t>】</w:t>
      </w:r>
    </w:p>
    <w:p w:rsidR="00886566" w:rsidRDefault="00886566" w:rsidP="0088656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◆岡谷市 産業振興部 工業振興課 産業政策担当</w:t>
      </w:r>
    </w:p>
    <w:p w:rsidR="00886566" w:rsidRDefault="00886566" w:rsidP="0088656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（テクノプラザおかや　岡谷市本町１－１－１　TEL21-7000　FAX21-7001）</w:t>
      </w:r>
    </w:p>
    <w:p w:rsidR="00886566" w:rsidRDefault="00886566" w:rsidP="0064451B">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※ただし、固定資産税の特例を受ける場合には、工業振興課の手続き終了後、償却資産の申告期間</w:t>
      </w:r>
    </w:p>
    <w:p w:rsidR="00886566" w:rsidRPr="0064451B" w:rsidRDefault="00886566" w:rsidP="0064451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中に岡谷市総務部税務課の手続きが必要となります。</w:t>
      </w:r>
    </w:p>
    <w:p w:rsidR="004F39C5" w:rsidRDefault="004F39C5" w:rsidP="00886566">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9911"/>
      </w:tblGrid>
      <w:tr w:rsidR="004F083D" w:rsidTr="004F083D">
        <w:trPr>
          <w:trHeight w:val="3818"/>
        </w:trPr>
        <w:tc>
          <w:tcPr>
            <w:tcW w:w="9911" w:type="dxa"/>
          </w:tcPr>
          <w:p w:rsidR="004F083D" w:rsidRDefault="004F083D" w:rsidP="004F083D">
            <w:pPr>
              <w:ind w:firstLineChars="100" w:firstLine="281"/>
              <w:rPr>
                <w:rFonts w:ascii="HG丸ｺﾞｼｯｸM-PRO" w:eastAsia="HG丸ｺﾞｼｯｸM-PRO" w:hAnsi="HG丸ｺﾞｼｯｸM-PRO"/>
                <w:b/>
                <w:sz w:val="28"/>
                <w:szCs w:val="28"/>
              </w:rPr>
            </w:pPr>
            <w:r w:rsidRPr="00155A3C">
              <w:rPr>
                <w:rFonts w:ascii="HG丸ｺﾞｼｯｸM-PRO" w:eastAsia="HG丸ｺﾞｼｯｸM-PRO" w:hAnsi="HG丸ｺﾞｼｯｸM-PRO" w:hint="eastAsia"/>
                <w:b/>
                <w:sz w:val="28"/>
                <w:szCs w:val="28"/>
                <w:bdr w:val="single" w:sz="4" w:space="0" w:color="auto"/>
              </w:rPr>
              <w:t xml:space="preserve">【参考】先端設備等導入計画　</w:t>
            </w:r>
          </w:p>
          <w:p w:rsidR="004F083D" w:rsidRPr="004F083D" w:rsidRDefault="004F083D" w:rsidP="004F083D">
            <w:pPr>
              <w:ind w:firstLineChars="200" w:firstLine="440"/>
              <w:rPr>
                <w:rFonts w:ascii="HG丸ｺﾞｼｯｸM-PRO" w:eastAsia="HG丸ｺﾞｼｯｸM-PRO" w:hAnsi="HG丸ｺﾞｼｯｸM-PRO"/>
                <w:sz w:val="22"/>
              </w:rPr>
            </w:pPr>
            <w:r w:rsidRPr="004F083D">
              <w:rPr>
                <w:rFonts w:ascii="HG丸ｺﾞｼｯｸM-PRO" w:eastAsia="HG丸ｺﾞｼｯｸM-PRO" w:hAnsi="HG丸ｺﾞｼｯｸM-PRO" w:hint="eastAsia"/>
                <w:sz w:val="22"/>
              </w:rPr>
              <w:t>※様式は、テクノプラザおかやホームページに掲載されております。</w:t>
            </w:r>
          </w:p>
          <w:p w:rsidR="004F083D" w:rsidRDefault="004F083D" w:rsidP="004F083D">
            <w:pPr>
              <w:ind w:firstLineChars="200" w:firstLine="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記入項目</w:t>
            </w:r>
          </w:p>
          <w:p w:rsidR="004F083D" w:rsidRDefault="004F083D" w:rsidP="004F083D">
            <w:pPr>
              <w:ind w:firstLineChars="200" w:firstLine="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　名称等</w:t>
            </w:r>
          </w:p>
          <w:p w:rsidR="004F083D" w:rsidRDefault="004F083D" w:rsidP="004F083D">
            <w:pPr>
              <w:ind w:firstLineChars="200" w:firstLine="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　計画期間</w:t>
            </w:r>
          </w:p>
          <w:p w:rsidR="004F083D" w:rsidRDefault="004F083D" w:rsidP="004F083D">
            <w:pPr>
              <w:ind w:firstLineChars="200" w:firstLine="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３　現状認識</w:t>
            </w:r>
          </w:p>
          <w:p w:rsidR="004F083D" w:rsidRDefault="004F083D" w:rsidP="0064451B">
            <w:pPr>
              <w:ind w:firstLineChars="300" w:firstLine="66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（１）自社の事業概要</w:t>
            </w:r>
          </w:p>
          <w:p w:rsidR="004F083D" w:rsidRDefault="004F083D" w:rsidP="0064451B">
            <w:pPr>
              <w:ind w:firstLineChars="300" w:firstLine="66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（２）自社の経営状況</w:t>
            </w:r>
            <w:r w:rsidRPr="004F083D">
              <w:rPr>
                <w:rFonts w:ascii="HG丸ｺﾞｼｯｸM-PRO" w:eastAsia="HG丸ｺﾞｼｯｸM-PRO" w:hAnsi="HG丸ｺﾞｼｯｸM-PRO" w:hint="eastAsia"/>
                <w:sz w:val="22"/>
              </w:rPr>
              <w:t>（財務状況や改善すべき項目）</w:t>
            </w:r>
          </w:p>
          <w:p w:rsidR="004F083D" w:rsidRDefault="004F083D" w:rsidP="004F083D">
            <w:pPr>
              <w:ind w:firstLineChars="200" w:firstLine="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４　先端設備等導入の内容</w:t>
            </w:r>
          </w:p>
          <w:p w:rsidR="004F083D" w:rsidRDefault="004F083D" w:rsidP="0064451B">
            <w:pPr>
              <w:ind w:firstLineChars="300" w:firstLine="66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（１）事業の内容及び実施時期</w:t>
            </w:r>
            <w:r w:rsidRPr="004F083D">
              <w:rPr>
                <w:rFonts w:ascii="HG丸ｺﾞｼｯｸM-PRO" w:eastAsia="HG丸ｺﾞｼｯｸM-PRO" w:hAnsi="HG丸ｺﾞｼｯｸM-PRO" w:hint="eastAsia"/>
                <w:sz w:val="22"/>
              </w:rPr>
              <w:t>（具体的な取組内容、将来の展望）</w:t>
            </w:r>
          </w:p>
          <w:p w:rsidR="004F083D" w:rsidRDefault="004F083D" w:rsidP="0064451B">
            <w:pPr>
              <w:ind w:firstLineChars="300" w:firstLine="66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（２）先端設備等の導入による労働生産性向上の目標</w:t>
            </w:r>
            <w:r w:rsidRPr="004F083D">
              <w:rPr>
                <w:rFonts w:ascii="HG丸ｺﾞｼｯｸM-PRO" w:eastAsia="HG丸ｺﾞｼｯｸM-PRO" w:hAnsi="HG丸ｺﾞｼｯｸM-PRO" w:hint="eastAsia"/>
                <w:sz w:val="22"/>
              </w:rPr>
              <w:t>（現状、計画終了時の目標）</w:t>
            </w:r>
          </w:p>
          <w:p w:rsidR="004F083D" w:rsidRDefault="004F083D" w:rsidP="0064451B">
            <w:pPr>
              <w:ind w:firstLineChars="300" w:firstLine="66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（３）先端設備等の種類及び導入時期</w:t>
            </w:r>
          </w:p>
          <w:p w:rsidR="004F083D" w:rsidRDefault="004F083D" w:rsidP="0064451B">
            <w:pPr>
              <w:ind w:firstLineChars="600" w:firstLine="1325"/>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・直接当該事業の用に供する設備として取得する設備の概要</w:t>
            </w:r>
          </w:p>
          <w:p w:rsidR="004F083D" w:rsidRDefault="004F083D" w:rsidP="0064451B">
            <w:pPr>
              <w:ind w:firstLineChars="700" w:firstLine="1540"/>
              <w:rPr>
                <w:rFonts w:ascii="HG丸ｺﾞｼｯｸM-PRO" w:eastAsia="HG丸ｺﾞｼｯｸM-PRO" w:hAnsi="HG丸ｺﾞｼｯｸM-PRO"/>
                <w:sz w:val="22"/>
              </w:rPr>
            </w:pPr>
            <w:r w:rsidRPr="004F083D">
              <w:rPr>
                <w:rFonts w:ascii="HG丸ｺﾞｼｯｸM-PRO" w:eastAsia="HG丸ｺﾞｼｯｸM-PRO" w:hAnsi="HG丸ｺﾞｼｯｸM-PRO" w:hint="eastAsia"/>
                <w:sz w:val="22"/>
              </w:rPr>
              <w:t>（設備名・型式、導入期間、所在地、設備等の種類、単価、数量、金額 等）</w:t>
            </w:r>
          </w:p>
          <w:p w:rsidR="0031576E" w:rsidRPr="004F083D" w:rsidRDefault="0031576E" w:rsidP="0031576E">
            <w:pPr>
              <w:ind w:leftChars="700" w:left="169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年平均５％以上となることが見込まれる投資計画に記載された投資の目的を達成するために必要不可欠な設備であることを確認する際には、認定精鋭革新等支援機関が発行する確認書を添付することにより確認。</w:t>
            </w:r>
          </w:p>
          <w:p w:rsidR="0031576E" w:rsidRDefault="004F083D" w:rsidP="0031576E">
            <w:pPr>
              <w:ind w:firstLineChars="200" w:firstLine="442"/>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５　先端設備等導入に必要な資金の額及び調達方法</w:t>
            </w:r>
          </w:p>
          <w:p w:rsidR="004F083D" w:rsidRDefault="0031576E" w:rsidP="0031576E">
            <w:pPr>
              <w:ind w:firstLineChars="550" w:firstLine="110"/>
              <w:rPr>
                <w:rFonts w:ascii="HG丸ｺﾞｼｯｸM-PRO" w:eastAsia="HG丸ｺﾞｼｯｸM-PRO" w:hAnsi="HG丸ｺﾞｼｯｸM-PRO"/>
                <w:b/>
                <w:sz w:val="22"/>
              </w:rPr>
            </w:pPr>
            <w:r>
              <w:rPr>
                <w:rFonts w:ascii="HG丸ｺﾞｼｯｸM-PRO" w:eastAsia="HG丸ｺﾞｼｯｸM-PRO" w:hAnsi="HG丸ｺﾞｼｯｸM-PRO"/>
                <w:b/>
                <w:sz w:val="2"/>
              </w:rPr>
              <w:t xml:space="preserve">\\                                  </w:t>
            </w:r>
            <w:r>
              <w:rPr>
                <w:rFonts w:ascii="HG丸ｺﾞｼｯｸM-PRO" w:eastAsia="HG丸ｺﾞｼｯｸM-PRO" w:hAnsi="HG丸ｺﾞｼｯｸM-PRO" w:hint="eastAsia"/>
                <w:b/>
                <w:sz w:val="22"/>
              </w:rPr>
              <w:t xml:space="preserve">6 </w:t>
            </w:r>
            <w:r>
              <w:rPr>
                <w:rFonts w:ascii="HG丸ｺﾞｼｯｸM-PRO" w:eastAsia="HG丸ｺﾞｼｯｸM-PRO" w:hAnsi="HG丸ｺﾞｼｯｸM-PRO"/>
                <w:b/>
                <w:sz w:val="2"/>
              </w:rPr>
              <w:t xml:space="preserve">      </w:t>
            </w:r>
            <w:r>
              <w:rPr>
                <w:rFonts w:ascii="HG丸ｺﾞｼｯｸM-PRO" w:eastAsia="HG丸ｺﾞｼｯｸM-PRO" w:hAnsi="HG丸ｺﾞｼｯｸM-PRO" w:hint="eastAsia"/>
                <w:b/>
                <w:sz w:val="2"/>
              </w:rPr>
              <w:t xml:space="preserve">　　　　</w:t>
            </w:r>
            <w:r>
              <w:rPr>
                <w:rFonts w:ascii="HG丸ｺﾞｼｯｸM-PRO" w:eastAsia="HG丸ｺﾞｼｯｸM-PRO" w:hAnsi="HG丸ｺﾞｼｯｸM-PRO" w:hint="eastAsia"/>
                <w:b/>
                <w:sz w:val="22"/>
              </w:rPr>
              <w:t>雇用に関する事項（賃上げ方針を従業員に表明する場合は、その内容を記載）</w:t>
            </w:r>
          </w:p>
          <w:p w:rsidR="0031576E" w:rsidRDefault="0031576E" w:rsidP="0064451B">
            <w:pPr>
              <w:ind w:leftChars="300" w:left="850" w:hangingChars="100" w:hanging="220"/>
              <w:rPr>
                <w:rFonts w:ascii="HG丸ｺﾞｼｯｸM-PRO" w:eastAsia="HG丸ｺﾞｼｯｸM-PRO" w:hAnsi="HG丸ｺﾞｼｯｸM-PRO"/>
                <w:sz w:val="22"/>
              </w:rPr>
            </w:pPr>
          </w:p>
          <w:p w:rsidR="00DD7045" w:rsidRPr="004F083D" w:rsidRDefault="004F083D" w:rsidP="0064451B">
            <w:pPr>
              <w:ind w:leftChars="300" w:left="850" w:hangingChars="100" w:hanging="220"/>
              <w:rPr>
                <w:rFonts w:ascii="HG丸ｺﾞｼｯｸM-PRO" w:eastAsia="HG丸ｺﾞｼｯｸM-PRO" w:hAnsi="HG丸ｺﾞｼｯｸM-PRO"/>
                <w:sz w:val="22"/>
              </w:rPr>
            </w:pPr>
            <w:r w:rsidRPr="004F083D">
              <w:rPr>
                <w:rFonts w:ascii="HG丸ｺﾞｼｯｸM-PRO" w:eastAsia="HG丸ｺﾞｼｯｸM-PRO" w:hAnsi="HG丸ｺﾞｼｯｸM-PRO" w:hint="eastAsia"/>
                <w:sz w:val="22"/>
              </w:rPr>
              <w:t>※</w:t>
            </w:r>
            <w:r w:rsidRPr="00155A3C">
              <w:rPr>
                <w:rFonts w:ascii="HG丸ｺﾞｼｯｸM-PRO" w:eastAsia="HG丸ｺﾞｼｯｸM-PRO" w:hAnsi="HG丸ｺﾞｼｯｸM-PRO" w:hint="eastAsia"/>
                <w:b/>
                <w:sz w:val="22"/>
              </w:rPr>
              <w:t>申請手続きに提出する先端設備等導入計画</w:t>
            </w:r>
            <w:r w:rsidRPr="004F083D">
              <w:rPr>
                <w:rFonts w:ascii="HG丸ｺﾞｼｯｸM-PRO" w:eastAsia="HG丸ｺﾞｼｯｸM-PRO" w:hAnsi="HG丸ｺﾞｼｯｸM-PRO" w:hint="eastAsia"/>
                <w:sz w:val="22"/>
              </w:rPr>
              <w:t>に記載された</w:t>
            </w:r>
            <w:r>
              <w:rPr>
                <w:rFonts w:ascii="HG丸ｺﾞｼｯｸM-PRO" w:eastAsia="HG丸ｺﾞｼｯｸM-PRO" w:hAnsi="HG丸ｺﾞｼｯｸM-PRO" w:hint="eastAsia"/>
                <w:sz w:val="22"/>
              </w:rPr>
              <w:t>直接</w:t>
            </w:r>
            <w:r w:rsidRPr="004F083D">
              <w:rPr>
                <w:rFonts w:ascii="HG丸ｺﾞｼｯｸM-PRO" w:eastAsia="HG丸ｺﾞｼｯｸM-PRO" w:hAnsi="HG丸ｺﾞｼｯｸM-PRO" w:hint="eastAsia"/>
                <w:sz w:val="22"/>
              </w:rPr>
              <w:t>当該事業の用に供する設備の導入によって労働生産性が年平均3％以上向上するかの確認は、</w:t>
            </w:r>
            <w:r w:rsidRPr="00155A3C">
              <w:rPr>
                <w:rFonts w:ascii="HG丸ｺﾞｼｯｸM-PRO" w:eastAsia="HG丸ｺﾞｼｯｸM-PRO" w:hAnsi="HG丸ｺﾞｼｯｸM-PRO" w:hint="eastAsia"/>
                <w:b/>
                <w:sz w:val="22"/>
              </w:rPr>
              <w:t>認定経営革新等支援機関（商工会議所等）</w:t>
            </w:r>
            <w:r w:rsidRPr="004F083D">
              <w:rPr>
                <w:rFonts w:ascii="HG丸ｺﾞｼｯｸM-PRO" w:eastAsia="HG丸ｺﾞｼｯｸM-PRO" w:hAnsi="HG丸ｺﾞｼｯｸM-PRO" w:hint="eastAsia"/>
                <w:sz w:val="22"/>
              </w:rPr>
              <w:t>の発行する</w:t>
            </w:r>
            <w:r w:rsidRPr="00155A3C">
              <w:rPr>
                <w:rFonts w:ascii="HG丸ｺﾞｼｯｸM-PRO" w:eastAsia="HG丸ｺﾞｼｯｸM-PRO" w:hAnsi="HG丸ｺﾞｼｯｸM-PRO" w:hint="eastAsia"/>
                <w:b/>
                <w:sz w:val="22"/>
              </w:rPr>
              <w:t>確認書</w:t>
            </w:r>
            <w:r w:rsidRPr="004F083D">
              <w:rPr>
                <w:rFonts w:ascii="HG丸ｺﾞｼｯｸM-PRO" w:eastAsia="HG丸ｺﾞｼｯｸM-PRO" w:hAnsi="HG丸ｺﾞｼｯｸM-PRO" w:hint="eastAsia"/>
                <w:sz w:val="22"/>
              </w:rPr>
              <w:t>を添付していただきます。</w:t>
            </w:r>
          </w:p>
          <w:p w:rsidR="006C40B3" w:rsidRPr="00155A3C" w:rsidRDefault="00155A3C" w:rsidP="0031576E">
            <w:pPr>
              <w:ind w:leftChars="300" w:left="850" w:hangingChars="100" w:hanging="220"/>
              <w:rPr>
                <w:rFonts w:ascii="HG丸ｺﾞｼｯｸM-PRO" w:eastAsia="HG丸ｺﾞｼｯｸM-PRO" w:hAnsi="HG丸ｺﾞｼｯｸM-PRO"/>
                <w:b/>
                <w:sz w:val="22"/>
              </w:rPr>
            </w:pPr>
            <w:r>
              <w:rPr>
                <w:rFonts w:ascii="HG丸ｺﾞｼｯｸM-PRO" w:eastAsia="HG丸ｺﾞｼｯｸM-PRO" w:hAnsi="HG丸ｺﾞｼｯｸM-PRO" w:hint="eastAsia"/>
                <w:sz w:val="22"/>
              </w:rPr>
              <w:t>※</w:t>
            </w:r>
            <w:r w:rsidRPr="00155A3C">
              <w:rPr>
                <w:rFonts w:ascii="HG丸ｺﾞｼｯｸM-PRO" w:eastAsia="HG丸ｺﾞｼｯｸM-PRO" w:hAnsi="HG丸ｺﾞｼｯｸM-PRO" w:hint="eastAsia"/>
                <w:b/>
                <w:sz w:val="22"/>
              </w:rPr>
              <w:t>申請手続きに提出する先端設備等導入計画</w:t>
            </w:r>
            <w:r w:rsidR="007E6FE8">
              <w:rPr>
                <w:rFonts w:ascii="HG丸ｺﾞｼｯｸM-PRO" w:eastAsia="HG丸ｺﾞｼｯｸM-PRO" w:hAnsi="HG丸ｺﾞｼｯｸM-PRO" w:hint="eastAsia"/>
                <w:sz w:val="22"/>
              </w:rPr>
              <w:t>は、岡谷市が</w:t>
            </w:r>
            <w:r>
              <w:rPr>
                <w:rFonts w:ascii="HG丸ｺﾞｼｯｸM-PRO" w:eastAsia="HG丸ｺﾞｼｯｸM-PRO" w:hAnsi="HG丸ｺﾞｼｯｸM-PRO" w:hint="eastAsia"/>
                <w:sz w:val="22"/>
              </w:rPr>
              <w:t>作成し、国の同意を受けた</w:t>
            </w:r>
            <w:r w:rsidR="004F083D" w:rsidRPr="00155A3C">
              <w:rPr>
                <w:rFonts w:ascii="HG丸ｺﾞｼｯｸM-PRO" w:eastAsia="HG丸ｺﾞｼｯｸM-PRO" w:hAnsi="HG丸ｺﾞｼｯｸM-PRO" w:hint="eastAsia"/>
                <w:b/>
                <w:sz w:val="22"/>
              </w:rPr>
              <w:t>導入促進基本計画</w:t>
            </w:r>
            <w:r w:rsidR="004F083D">
              <w:rPr>
                <w:rFonts w:ascii="HG丸ｺﾞｼｯｸM-PRO" w:eastAsia="HG丸ｺﾞｼｯｸM-PRO" w:hAnsi="HG丸ｺﾞｼｯｸM-PRO" w:hint="eastAsia"/>
                <w:sz w:val="22"/>
              </w:rPr>
              <w:t>に適合する</w:t>
            </w:r>
            <w:r>
              <w:rPr>
                <w:rFonts w:ascii="HG丸ｺﾞｼｯｸM-PRO" w:eastAsia="HG丸ｺﾞｼｯｸM-PRO" w:hAnsi="HG丸ｺﾞｼｯｸM-PRO" w:hint="eastAsia"/>
                <w:sz w:val="22"/>
              </w:rPr>
              <w:t>よう作成してください。</w:t>
            </w:r>
            <w:r w:rsidR="004F083D" w:rsidRPr="00155A3C">
              <w:rPr>
                <w:rFonts w:ascii="HG丸ｺﾞｼｯｸM-PRO" w:eastAsia="HG丸ｺﾞｼｯｸM-PRO" w:hAnsi="HG丸ｺﾞｼｯｸM-PRO" w:hint="eastAsia"/>
                <w:b/>
                <w:sz w:val="22"/>
              </w:rPr>
              <w:t>（</w:t>
            </w:r>
            <w:r w:rsidRPr="00155A3C">
              <w:rPr>
                <w:rFonts w:ascii="HG丸ｺﾞｼｯｸM-PRO" w:eastAsia="HG丸ｺﾞｼｯｸM-PRO" w:hAnsi="HG丸ｺﾞｼｯｸM-PRO" w:hint="eastAsia"/>
                <w:b/>
                <w:sz w:val="22"/>
              </w:rPr>
              <w:t>導入促進基本計画は、</w:t>
            </w:r>
            <w:r w:rsidR="004F083D" w:rsidRPr="00155A3C">
              <w:rPr>
                <w:rFonts w:ascii="HG丸ｺﾞｼｯｸM-PRO" w:eastAsia="HG丸ｺﾞｼｯｸM-PRO" w:hAnsi="HG丸ｺﾞｼｯｸM-PRO" w:hint="eastAsia"/>
                <w:b/>
                <w:sz w:val="22"/>
              </w:rPr>
              <w:t>テクノプラザおかやホームページに</w:t>
            </w:r>
            <w:r w:rsidRPr="00155A3C">
              <w:rPr>
                <w:rFonts w:ascii="HG丸ｺﾞｼｯｸM-PRO" w:eastAsia="HG丸ｺﾞｼｯｸM-PRO" w:hAnsi="HG丸ｺﾞｼｯｸM-PRO" w:hint="eastAsia"/>
                <w:b/>
                <w:sz w:val="22"/>
              </w:rPr>
              <w:t>掲載してあります。）</w:t>
            </w:r>
          </w:p>
        </w:tc>
      </w:tr>
    </w:tbl>
    <w:p w:rsidR="00886566" w:rsidRDefault="00886566" w:rsidP="004F39C5">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9911"/>
      </w:tblGrid>
      <w:tr w:rsidR="00886566" w:rsidTr="006865E6">
        <w:trPr>
          <w:trHeight w:val="3299"/>
        </w:trPr>
        <w:tc>
          <w:tcPr>
            <w:tcW w:w="9911" w:type="dxa"/>
          </w:tcPr>
          <w:p w:rsidR="00886566" w:rsidRPr="00155A3C" w:rsidRDefault="00886566" w:rsidP="006865E6">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bdr w:val="single" w:sz="4" w:space="0" w:color="auto"/>
              </w:rPr>
              <w:t xml:space="preserve">　優先</w:t>
            </w:r>
            <w:r w:rsidRPr="00155A3C">
              <w:rPr>
                <w:rFonts w:ascii="HG丸ｺﾞｼｯｸM-PRO" w:eastAsia="HG丸ｺﾞｼｯｸM-PRO" w:hAnsi="HG丸ｺﾞｼｯｸM-PRO" w:hint="eastAsia"/>
                <w:b/>
                <w:sz w:val="28"/>
                <w:szCs w:val="28"/>
                <w:bdr w:val="single" w:sz="4" w:space="0" w:color="auto"/>
              </w:rPr>
              <w:t>採択の対象となる補助金一覧</w:t>
            </w:r>
            <w:r>
              <w:rPr>
                <w:rFonts w:ascii="HG丸ｺﾞｼｯｸM-PRO" w:eastAsia="HG丸ｺﾞｼｯｸM-PRO" w:hAnsi="HG丸ｺﾞｼｯｸM-PRO" w:hint="eastAsia"/>
                <w:b/>
                <w:sz w:val="28"/>
                <w:szCs w:val="28"/>
                <w:bdr w:val="single" w:sz="4" w:space="0" w:color="auto"/>
              </w:rPr>
              <w:t xml:space="preserve">　</w:t>
            </w:r>
          </w:p>
          <w:tbl>
            <w:tblPr>
              <w:tblStyle w:val="a3"/>
              <w:tblW w:w="0" w:type="auto"/>
              <w:tblLook w:val="04A0" w:firstRow="1" w:lastRow="0" w:firstColumn="1" w:lastColumn="0" w:noHBand="0" w:noVBand="1"/>
            </w:tblPr>
            <w:tblGrid>
              <w:gridCol w:w="4277"/>
              <w:gridCol w:w="5408"/>
            </w:tblGrid>
            <w:tr w:rsidR="00886566" w:rsidTr="00EA39A1">
              <w:tc>
                <w:tcPr>
                  <w:tcW w:w="4277" w:type="dxa"/>
                </w:tcPr>
                <w:p w:rsidR="00886566" w:rsidRDefault="00886566" w:rsidP="006865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補 助 事 業 名</w:t>
                  </w:r>
                </w:p>
              </w:tc>
              <w:tc>
                <w:tcPr>
                  <w:tcW w:w="5408" w:type="dxa"/>
                </w:tcPr>
                <w:p w:rsidR="00886566" w:rsidRDefault="00886566" w:rsidP="006865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概　　　　要</w:t>
                  </w:r>
                </w:p>
              </w:tc>
            </w:tr>
            <w:tr w:rsidR="00EA39A1" w:rsidTr="00EA39A1">
              <w:tc>
                <w:tcPr>
                  <w:tcW w:w="4277" w:type="dxa"/>
                  <w:vAlign w:val="center"/>
                </w:tcPr>
                <w:p w:rsidR="00EA39A1" w:rsidRDefault="00EA39A1" w:rsidP="006865E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事業承継・引継ぎ補助金</w:t>
                  </w:r>
                </w:p>
              </w:tc>
              <w:tc>
                <w:tcPr>
                  <w:tcW w:w="5408" w:type="dxa"/>
                </w:tcPr>
                <w:p w:rsidR="00EA39A1" w:rsidRDefault="00EA39A1" w:rsidP="006865E6">
                  <w:pPr>
                    <w:rPr>
                      <w:rFonts w:ascii="HG丸ｺﾞｼｯｸM-PRO" w:eastAsia="HG丸ｺﾞｼｯｸM-PRO" w:hAnsi="HG丸ｺﾞｼｯｸM-PRO"/>
                      <w:sz w:val="22"/>
                    </w:rPr>
                  </w:pPr>
                  <w:r w:rsidRPr="00EA39A1">
                    <w:rPr>
                      <w:rFonts w:ascii="HG丸ｺﾞｼｯｸM-PRO" w:eastAsia="HG丸ｺﾞｼｯｸM-PRO" w:hAnsi="HG丸ｺﾞｼｯｸM-PRO" w:hint="eastAsia"/>
                      <w:sz w:val="22"/>
                    </w:rPr>
                    <w:t>創業・事業承継・事業再編・事業統合等を契機として経営革新等に取り組む中小企業者</w:t>
                  </w:r>
                  <w:r>
                    <w:rPr>
                      <w:rFonts w:ascii="HG丸ｺﾞｼｯｸM-PRO" w:eastAsia="HG丸ｺﾞｼｯｸM-PRO" w:hAnsi="HG丸ｺﾞｼｯｸM-PRO" w:hint="eastAsia"/>
                      <w:sz w:val="22"/>
                    </w:rPr>
                    <w:t>を支援</w:t>
                  </w:r>
                </w:p>
              </w:tc>
            </w:tr>
          </w:tbl>
          <w:p w:rsidR="00EA39A1" w:rsidRDefault="00EA39A1" w:rsidP="006865E6">
            <w:pPr>
              <w:rPr>
                <w:rFonts w:ascii="HG丸ｺﾞｼｯｸM-PRO" w:eastAsia="HG丸ｺﾞｼｯｸM-PRO" w:hAnsi="HG丸ｺﾞｼｯｸM-PRO"/>
                <w:sz w:val="22"/>
              </w:rPr>
            </w:pPr>
          </w:p>
          <w:p w:rsidR="00886566" w:rsidRDefault="00886566" w:rsidP="006865E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※各種補助金の公募時期等の詳細情報や問い合わせについては、岡谷市産業振興部工業振興課、</w:t>
            </w:r>
          </w:p>
          <w:p w:rsidR="00886566" w:rsidRDefault="00886566" w:rsidP="006865E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もしくは、中小企業庁の各補助金のホームページ等をご覧ください。</w:t>
            </w:r>
          </w:p>
        </w:tc>
      </w:tr>
    </w:tbl>
    <w:p w:rsidR="00886566" w:rsidRPr="0064451B" w:rsidRDefault="00886566" w:rsidP="0064451B">
      <w:pPr>
        <w:rPr>
          <w:rFonts w:ascii="HG丸ｺﾞｼｯｸM-PRO" w:eastAsia="HG丸ｺﾞｼｯｸM-PRO" w:hAnsi="HG丸ｺﾞｼｯｸM-PRO"/>
          <w:sz w:val="22"/>
        </w:rPr>
      </w:pPr>
    </w:p>
    <w:sectPr w:rsidR="00886566" w:rsidRPr="0064451B" w:rsidSect="00A67A06">
      <w:pgSz w:w="11906" w:h="16838" w:code="9"/>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3B2" w:rsidRDefault="003D73B2" w:rsidP="003D73B2">
      <w:r>
        <w:separator/>
      </w:r>
    </w:p>
  </w:endnote>
  <w:endnote w:type="continuationSeparator" w:id="0">
    <w:p w:rsidR="003D73B2" w:rsidRDefault="003D73B2" w:rsidP="003D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3B2" w:rsidRDefault="003D73B2" w:rsidP="003D73B2">
      <w:r>
        <w:separator/>
      </w:r>
    </w:p>
  </w:footnote>
  <w:footnote w:type="continuationSeparator" w:id="0">
    <w:p w:rsidR="003D73B2" w:rsidRDefault="003D73B2" w:rsidP="003D7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81C5A"/>
    <w:multiLevelType w:val="hybridMultilevel"/>
    <w:tmpl w:val="BFEA0C66"/>
    <w:lvl w:ilvl="0" w:tplc="04090005">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14"/>
    <w:rsid w:val="00062BA0"/>
    <w:rsid w:val="00072314"/>
    <w:rsid w:val="000803B7"/>
    <w:rsid w:val="000A6B73"/>
    <w:rsid w:val="000B6DE0"/>
    <w:rsid w:val="00155A3C"/>
    <w:rsid w:val="001C42BD"/>
    <w:rsid w:val="001F46B0"/>
    <w:rsid w:val="00247223"/>
    <w:rsid w:val="0025195D"/>
    <w:rsid w:val="0030777C"/>
    <w:rsid w:val="0031576E"/>
    <w:rsid w:val="003509F0"/>
    <w:rsid w:val="003511CB"/>
    <w:rsid w:val="00396335"/>
    <w:rsid w:val="003D73B2"/>
    <w:rsid w:val="004C1D51"/>
    <w:rsid w:val="004C46BC"/>
    <w:rsid w:val="004D649B"/>
    <w:rsid w:val="004F083D"/>
    <w:rsid w:val="004F39C5"/>
    <w:rsid w:val="00576F4C"/>
    <w:rsid w:val="00630FC5"/>
    <w:rsid w:val="0064451B"/>
    <w:rsid w:val="00666C57"/>
    <w:rsid w:val="00694C5A"/>
    <w:rsid w:val="006B2784"/>
    <w:rsid w:val="006B298E"/>
    <w:rsid w:val="006C40B3"/>
    <w:rsid w:val="006F516D"/>
    <w:rsid w:val="006F652A"/>
    <w:rsid w:val="00747057"/>
    <w:rsid w:val="007E6FE8"/>
    <w:rsid w:val="008430FC"/>
    <w:rsid w:val="0085242A"/>
    <w:rsid w:val="00886566"/>
    <w:rsid w:val="008A7274"/>
    <w:rsid w:val="00951482"/>
    <w:rsid w:val="0095303F"/>
    <w:rsid w:val="00983D7A"/>
    <w:rsid w:val="009929B1"/>
    <w:rsid w:val="009955B3"/>
    <w:rsid w:val="009C143D"/>
    <w:rsid w:val="009C7C42"/>
    <w:rsid w:val="009E74B2"/>
    <w:rsid w:val="00A444B0"/>
    <w:rsid w:val="00A67A06"/>
    <w:rsid w:val="00A7685F"/>
    <w:rsid w:val="00AA1AE3"/>
    <w:rsid w:val="00AB41F7"/>
    <w:rsid w:val="00AD2A1E"/>
    <w:rsid w:val="00B53FFE"/>
    <w:rsid w:val="00BA1F93"/>
    <w:rsid w:val="00BB4BED"/>
    <w:rsid w:val="00C43614"/>
    <w:rsid w:val="00C86B29"/>
    <w:rsid w:val="00CE7C3D"/>
    <w:rsid w:val="00D01864"/>
    <w:rsid w:val="00D15894"/>
    <w:rsid w:val="00D34274"/>
    <w:rsid w:val="00DA5F26"/>
    <w:rsid w:val="00DD5148"/>
    <w:rsid w:val="00DD7045"/>
    <w:rsid w:val="00E1580C"/>
    <w:rsid w:val="00E311A5"/>
    <w:rsid w:val="00E32987"/>
    <w:rsid w:val="00EA39A1"/>
    <w:rsid w:val="00EE716E"/>
    <w:rsid w:val="00EF68FF"/>
    <w:rsid w:val="00F23477"/>
    <w:rsid w:val="00F410A4"/>
    <w:rsid w:val="00F55B5B"/>
    <w:rsid w:val="00FE1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B6AB0D1"/>
  <w15:chartTrackingRefBased/>
  <w15:docId w15:val="{2DE59E1F-53ED-40EB-A5CB-9788F519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0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1D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1D51"/>
    <w:rPr>
      <w:rFonts w:asciiTheme="majorHAnsi" w:eastAsiaTheme="majorEastAsia" w:hAnsiTheme="majorHAnsi" w:cstheme="majorBidi"/>
      <w:sz w:val="18"/>
      <w:szCs w:val="18"/>
    </w:rPr>
  </w:style>
  <w:style w:type="paragraph" w:styleId="a6">
    <w:name w:val="header"/>
    <w:basedOn w:val="a"/>
    <w:link w:val="a7"/>
    <w:uiPriority w:val="99"/>
    <w:unhideWhenUsed/>
    <w:rsid w:val="003D73B2"/>
    <w:pPr>
      <w:tabs>
        <w:tab w:val="center" w:pos="4252"/>
        <w:tab w:val="right" w:pos="8504"/>
      </w:tabs>
      <w:snapToGrid w:val="0"/>
    </w:pPr>
  </w:style>
  <w:style w:type="character" w:customStyle="1" w:styleId="a7">
    <w:name w:val="ヘッダー (文字)"/>
    <w:basedOn w:val="a0"/>
    <w:link w:val="a6"/>
    <w:uiPriority w:val="99"/>
    <w:rsid w:val="003D73B2"/>
  </w:style>
  <w:style w:type="paragraph" w:styleId="a8">
    <w:name w:val="footer"/>
    <w:basedOn w:val="a"/>
    <w:link w:val="a9"/>
    <w:uiPriority w:val="99"/>
    <w:unhideWhenUsed/>
    <w:rsid w:val="003D73B2"/>
    <w:pPr>
      <w:tabs>
        <w:tab w:val="center" w:pos="4252"/>
        <w:tab w:val="right" w:pos="8504"/>
      </w:tabs>
      <w:snapToGrid w:val="0"/>
    </w:pPr>
  </w:style>
  <w:style w:type="character" w:customStyle="1" w:styleId="a9">
    <w:name w:val="フッター (文字)"/>
    <w:basedOn w:val="a0"/>
    <w:link w:val="a8"/>
    <w:uiPriority w:val="99"/>
    <w:rsid w:val="003D73B2"/>
  </w:style>
  <w:style w:type="character" w:styleId="aa">
    <w:name w:val="Hyperlink"/>
    <w:basedOn w:val="a0"/>
    <w:uiPriority w:val="99"/>
    <w:unhideWhenUsed/>
    <w:rsid w:val="003D73B2"/>
    <w:rPr>
      <w:color w:val="0563C1" w:themeColor="hyperlink"/>
      <w:u w:val="single"/>
    </w:rPr>
  </w:style>
  <w:style w:type="character" w:styleId="ab">
    <w:name w:val="annotation reference"/>
    <w:basedOn w:val="a0"/>
    <w:uiPriority w:val="99"/>
    <w:semiHidden/>
    <w:unhideWhenUsed/>
    <w:rsid w:val="00C86B29"/>
    <w:rPr>
      <w:sz w:val="18"/>
      <w:szCs w:val="18"/>
    </w:rPr>
  </w:style>
  <w:style w:type="paragraph" w:styleId="ac">
    <w:name w:val="annotation text"/>
    <w:basedOn w:val="a"/>
    <w:link w:val="ad"/>
    <w:uiPriority w:val="99"/>
    <w:semiHidden/>
    <w:unhideWhenUsed/>
    <w:rsid w:val="00C86B29"/>
    <w:pPr>
      <w:jc w:val="left"/>
    </w:pPr>
  </w:style>
  <w:style w:type="character" w:customStyle="1" w:styleId="ad">
    <w:name w:val="コメント文字列 (文字)"/>
    <w:basedOn w:val="a0"/>
    <w:link w:val="ac"/>
    <w:uiPriority w:val="99"/>
    <w:semiHidden/>
    <w:rsid w:val="00C86B29"/>
  </w:style>
  <w:style w:type="paragraph" w:styleId="ae">
    <w:name w:val="annotation subject"/>
    <w:basedOn w:val="ac"/>
    <w:next w:val="ac"/>
    <w:link w:val="af"/>
    <w:uiPriority w:val="99"/>
    <w:semiHidden/>
    <w:unhideWhenUsed/>
    <w:rsid w:val="00C86B29"/>
    <w:rPr>
      <w:b/>
      <w:bCs/>
    </w:rPr>
  </w:style>
  <w:style w:type="character" w:customStyle="1" w:styleId="af">
    <w:name w:val="コメント内容 (文字)"/>
    <w:basedOn w:val="ad"/>
    <w:link w:val="ae"/>
    <w:uiPriority w:val="99"/>
    <w:semiHidden/>
    <w:rsid w:val="00C86B29"/>
    <w:rPr>
      <w:b/>
      <w:bCs/>
    </w:rPr>
  </w:style>
  <w:style w:type="character" w:styleId="af0">
    <w:name w:val="FollowedHyperlink"/>
    <w:basedOn w:val="a0"/>
    <w:uiPriority w:val="99"/>
    <w:semiHidden/>
    <w:unhideWhenUsed/>
    <w:rsid w:val="0064451B"/>
    <w:rPr>
      <w:color w:val="954F72" w:themeColor="followedHyperlink"/>
      <w:u w:val="single"/>
    </w:rPr>
  </w:style>
  <w:style w:type="paragraph" w:styleId="af1">
    <w:name w:val="List Paragraph"/>
    <w:basedOn w:val="a"/>
    <w:uiPriority w:val="34"/>
    <w:qFormat/>
    <w:rsid w:val="00576F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CF74-A21C-4A5E-BCF2-74C1C62C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職員</cp:lastModifiedBy>
  <cp:revision>6</cp:revision>
  <cp:lastPrinted>2021-06-17T00:50:00Z</cp:lastPrinted>
  <dcterms:created xsi:type="dcterms:W3CDTF">2023-03-29T00:02:00Z</dcterms:created>
  <dcterms:modified xsi:type="dcterms:W3CDTF">2025-04-03T01:06:00Z</dcterms:modified>
</cp:coreProperties>
</file>