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89" w:rsidRPr="000A701E" w:rsidRDefault="00FC0989" w:rsidP="00004F62">
      <w:pPr>
        <w:jc w:val="left"/>
        <w:rPr>
          <w:rFonts w:ascii="ＭＳ Ｐゴシック" w:eastAsia="ＭＳ Ｐゴシック" w:hAnsi="ＭＳ Ｐゴシック"/>
          <w:sz w:val="22"/>
        </w:rPr>
      </w:pPr>
      <w:r w:rsidRPr="000A701E">
        <w:rPr>
          <w:rFonts w:ascii="ＭＳ Ｐゴシック" w:eastAsia="ＭＳ Ｐゴシック" w:hAnsi="ＭＳ Ｐゴシック" w:hint="eastAsia"/>
          <w:sz w:val="22"/>
        </w:rPr>
        <w:t>（別表）</w:t>
      </w:r>
    </w:p>
    <w:p w:rsidR="00FC0989" w:rsidRPr="000A701E" w:rsidRDefault="009B7FD1" w:rsidP="00FC098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岡谷市生活困窮者等就労準備支援事業</w:t>
      </w:r>
      <w:r w:rsidR="00FC0989" w:rsidRPr="000A701E">
        <w:rPr>
          <w:rFonts w:ascii="ＭＳ Ｐゴシック" w:eastAsia="ＭＳ Ｐゴシック" w:hAnsi="ＭＳ Ｐゴシック" w:hint="eastAsia"/>
          <w:b/>
          <w:sz w:val="28"/>
          <w:szCs w:val="28"/>
        </w:rPr>
        <w:t>委託候補者　評価基準</w:t>
      </w:r>
    </w:p>
    <w:tbl>
      <w:tblPr>
        <w:tblStyle w:val="a7"/>
        <w:tblW w:w="20549" w:type="dxa"/>
        <w:jc w:val="center"/>
        <w:tblLook w:val="04A0" w:firstRow="1" w:lastRow="0" w:firstColumn="1" w:lastColumn="0" w:noHBand="0" w:noVBand="1"/>
      </w:tblPr>
      <w:tblGrid>
        <w:gridCol w:w="3681"/>
        <w:gridCol w:w="3266"/>
        <w:gridCol w:w="5806"/>
        <w:gridCol w:w="1701"/>
        <w:gridCol w:w="1559"/>
        <w:gridCol w:w="1559"/>
        <w:gridCol w:w="1560"/>
        <w:gridCol w:w="1417"/>
      </w:tblGrid>
      <w:tr w:rsidR="00004F62" w:rsidRPr="000A701E" w:rsidTr="00B12459">
        <w:trPr>
          <w:trHeight w:val="636"/>
          <w:jc w:val="center"/>
        </w:trPr>
        <w:tc>
          <w:tcPr>
            <w:tcW w:w="12753" w:type="dxa"/>
            <w:gridSpan w:val="3"/>
            <w:vMerge w:val="restart"/>
            <w:shd w:val="clear" w:color="auto" w:fill="D0CECE" w:themeFill="background2" w:themeFillShade="E6"/>
            <w:vAlign w:val="center"/>
          </w:tcPr>
          <w:p w:rsidR="00004F62" w:rsidRPr="00B12459" w:rsidRDefault="00004F62" w:rsidP="00B12459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B1245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評</w:t>
            </w:r>
            <w:r w:rsidR="00B12459" w:rsidRPr="00B1245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　</w:t>
            </w:r>
            <w:r w:rsidRPr="00B1245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価</w:t>
            </w:r>
            <w:r w:rsidR="00B12459" w:rsidRPr="00B1245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　</w:t>
            </w:r>
            <w:r w:rsidRPr="00B1245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項</w:t>
            </w:r>
            <w:r w:rsidR="00B12459" w:rsidRPr="00B1245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　</w:t>
            </w:r>
            <w:r w:rsidRPr="00B1245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目</w:t>
            </w:r>
          </w:p>
        </w:tc>
        <w:tc>
          <w:tcPr>
            <w:tcW w:w="7796" w:type="dxa"/>
            <w:gridSpan w:val="5"/>
            <w:shd w:val="clear" w:color="auto" w:fill="D0CECE" w:themeFill="background2" w:themeFillShade="E6"/>
            <w:vAlign w:val="center"/>
          </w:tcPr>
          <w:p w:rsidR="00004F62" w:rsidRPr="00B12459" w:rsidRDefault="00004F62" w:rsidP="00004F6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B1245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配</w:t>
            </w:r>
            <w:r w:rsidR="00B12459" w:rsidRPr="00B1245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　　　　　　　　　</w:t>
            </w:r>
            <w:r w:rsidRPr="00B1245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点</w:t>
            </w:r>
          </w:p>
        </w:tc>
      </w:tr>
      <w:tr w:rsidR="00004F62" w:rsidRPr="000A701E" w:rsidTr="00B12459">
        <w:trPr>
          <w:trHeight w:val="802"/>
          <w:jc w:val="center"/>
        </w:trPr>
        <w:tc>
          <w:tcPr>
            <w:tcW w:w="12753" w:type="dxa"/>
            <w:gridSpan w:val="3"/>
            <w:vMerge/>
            <w:shd w:val="clear" w:color="auto" w:fill="D0CECE" w:themeFill="background2" w:themeFillShade="E6"/>
          </w:tcPr>
          <w:p w:rsidR="00004F62" w:rsidRPr="00B12459" w:rsidRDefault="00004F62" w:rsidP="00507BF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004F62" w:rsidRPr="00B12459" w:rsidRDefault="00004F62" w:rsidP="00004F6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12459">
              <w:rPr>
                <w:rFonts w:ascii="ＭＳ Ｐゴシック" w:eastAsia="ＭＳ Ｐゴシック" w:hAnsi="ＭＳ Ｐゴシック" w:hint="eastAsia"/>
                <w:b/>
                <w:sz w:val="22"/>
              </w:rPr>
              <w:t>Ａ</w:t>
            </w:r>
          </w:p>
          <w:p w:rsidR="00004F62" w:rsidRPr="00B12459" w:rsidRDefault="00004F62" w:rsidP="00054B7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12459">
              <w:rPr>
                <w:rFonts w:ascii="ＭＳ Ｐゴシック" w:eastAsia="ＭＳ Ｐゴシック" w:hAnsi="ＭＳ Ｐゴシック" w:hint="eastAsia"/>
                <w:b/>
                <w:sz w:val="22"/>
              </w:rPr>
              <w:t>(</w:t>
            </w:r>
            <w:r w:rsidR="00054B7A" w:rsidRPr="00B1245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非常に優れている</w:t>
            </w:r>
            <w:r w:rsidRPr="00B12459">
              <w:rPr>
                <w:rFonts w:ascii="ＭＳ Ｐゴシック" w:eastAsia="ＭＳ Ｐゴシック" w:hAnsi="ＭＳ Ｐゴシック" w:hint="eastAsia"/>
                <w:b/>
                <w:sz w:val="22"/>
              </w:rPr>
              <w:t>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004F62" w:rsidRPr="00B12459" w:rsidRDefault="00004F62" w:rsidP="00004F6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12459">
              <w:rPr>
                <w:rFonts w:ascii="ＭＳ Ｐゴシック" w:eastAsia="ＭＳ Ｐゴシック" w:hAnsi="ＭＳ Ｐゴシック" w:hint="eastAsia"/>
                <w:b/>
                <w:sz w:val="22"/>
              </w:rPr>
              <w:t>Ｂ</w:t>
            </w:r>
          </w:p>
          <w:p w:rsidR="00004F62" w:rsidRPr="00B12459" w:rsidRDefault="00004F62" w:rsidP="00004F6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12459">
              <w:rPr>
                <w:rFonts w:ascii="ＭＳ Ｐゴシック" w:eastAsia="ＭＳ Ｐゴシック" w:hAnsi="ＭＳ Ｐゴシック" w:hint="eastAsia"/>
                <w:b/>
                <w:sz w:val="22"/>
              </w:rPr>
              <w:t>(優れている)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004F62" w:rsidRPr="00B12459" w:rsidRDefault="00004F62" w:rsidP="00004F6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12459">
              <w:rPr>
                <w:rFonts w:ascii="ＭＳ Ｐゴシック" w:eastAsia="ＭＳ Ｐゴシック" w:hAnsi="ＭＳ Ｐゴシック" w:hint="eastAsia"/>
                <w:b/>
                <w:sz w:val="22"/>
              </w:rPr>
              <w:t>Ｃ</w:t>
            </w:r>
          </w:p>
          <w:p w:rsidR="00004F62" w:rsidRPr="00B12459" w:rsidRDefault="00004F62" w:rsidP="00004F6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12459">
              <w:rPr>
                <w:rFonts w:ascii="ＭＳ Ｐゴシック" w:eastAsia="ＭＳ Ｐゴシック" w:hAnsi="ＭＳ Ｐゴシック" w:hint="eastAsia"/>
                <w:b/>
                <w:sz w:val="22"/>
              </w:rPr>
              <w:t>(標準)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004F62" w:rsidRPr="00B12459" w:rsidRDefault="00004F62" w:rsidP="00004F6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12459">
              <w:rPr>
                <w:rFonts w:ascii="ＭＳ Ｐゴシック" w:eastAsia="ＭＳ Ｐゴシック" w:hAnsi="ＭＳ Ｐゴシック" w:hint="eastAsia"/>
                <w:b/>
                <w:sz w:val="22"/>
              </w:rPr>
              <w:t>Ｄ</w:t>
            </w:r>
          </w:p>
          <w:p w:rsidR="00004F62" w:rsidRPr="00B12459" w:rsidRDefault="00004F62" w:rsidP="00004F6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12459">
              <w:rPr>
                <w:rFonts w:ascii="ＭＳ Ｐゴシック" w:eastAsia="ＭＳ Ｐゴシック" w:hAnsi="ＭＳ Ｐゴシック" w:hint="eastAsia"/>
                <w:b/>
                <w:sz w:val="22"/>
              </w:rPr>
              <w:t>(やや劣る)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004F62" w:rsidRPr="00B12459" w:rsidRDefault="00004F62" w:rsidP="00507BF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12459">
              <w:rPr>
                <w:rFonts w:ascii="ＭＳ Ｐゴシック" w:eastAsia="ＭＳ Ｐゴシック" w:hAnsi="ＭＳ Ｐゴシック" w:hint="eastAsia"/>
                <w:b/>
                <w:sz w:val="22"/>
              </w:rPr>
              <w:t>Ｅ</w:t>
            </w:r>
          </w:p>
          <w:p w:rsidR="00004F62" w:rsidRPr="00B12459" w:rsidRDefault="00004F62" w:rsidP="00507BF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12459">
              <w:rPr>
                <w:rFonts w:ascii="ＭＳ Ｐゴシック" w:eastAsia="ＭＳ Ｐゴシック" w:hAnsi="ＭＳ Ｐゴシック" w:hint="eastAsia"/>
                <w:b/>
                <w:sz w:val="22"/>
              </w:rPr>
              <w:t>(劣る)</w:t>
            </w:r>
          </w:p>
        </w:tc>
      </w:tr>
      <w:tr w:rsidR="00004F62" w:rsidRPr="000A701E" w:rsidTr="00B12459">
        <w:trPr>
          <w:trHeight w:val="540"/>
          <w:jc w:val="center"/>
        </w:trPr>
        <w:tc>
          <w:tcPr>
            <w:tcW w:w="3681" w:type="dxa"/>
            <w:vMerge w:val="restart"/>
            <w:vAlign w:val="center"/>
          </w:tcPr>
          <w:p w:rsidR="00004F62" w:rsidRPr="000A701E" w:rsidRDefault="00004F62" w:rsidP="000A701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１　実施体制</w:t>
            </w:r>
          </w:p>
          <w:p w:rsidR="00004F62" w:rsidRPr="000A701E" w:rsidRDefault="00004F62" w:rsidP="000A701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（計２０点）</w:t>
            </w:r>
          </w:p>
        </w:tc>
        <w:tc>
          <w:tcPr>
            <w:tcW w:w="9072" w:type="dxa"/>
            <w:gridSpan w:val="2"/>
            <w:vAlign w:val="center"/>
          </w:tcPr>
          <w:p w:rsidR="00004F62" w:rsidRPr="000A701E" w:rsidRDefault="00004F62" w:rsidP="000A701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(1)組織体制</w:t>
            </w:r>
          </w:p>
          <w:p w:rsidR="00004F62" w:rsidRPr="000A701E" w:rsidRDefault="00004F62" w:rsidP="000A701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事業実施するために必要な人員、組織が整備され、進行管理を行える体制を有していること</w:t>
            </w:r>
          </w:p>
          <w:p w:rsidR="00004F62" w:rsidRPr="000A701E" w:rsidRDefault="00004F62" w:rsidP="000A701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（厚生労働省の定める「就労準備支援事業実施要領」４(３)配置職員に記載のある資格を有する人材であること </w:t>
            </w:r>
          </w:p>
        </w:tc>
        <w:tc>
          <w:tcPr>
            <w:tcW w:w="1701" w:type="dxa"/>
            <w:vAlign w:val="center"/>
          </w:tcPr>
          <w:p w:rsidR="00004F62" w:rsidRPr="00054B7A" w:rsidRDefault="00054B7A" w:rsidP="00054B7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１０</w:t>
            </w:r>
            <w:r w:rsidR="00004F62" w:rsidRP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点</w:t>
            </w:r>
          </w:p>
        </w:tc>
        <w:tc>
          <w:tcPr>
            <w:tcW w:w="1559" w:type="dxa"/>
            <w:vAlign w:val="center"/>
          </w:tcPr>
          <w:p w:rsidR="00004F62" w:rsidRPr="00054B7A" w:rsidRDefault="00B80AA6" w:rsidP="00054B7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８点</w:t>
            </w:r>
          </w:p>
        </w:tc>
        <w:tc>
          <w:tcPr>
            <w:tcW w:w="1559" w:type="dxa"/>
            <w:vAlign w:val="center"/>
          </w:tcPr>
          <w:p w:rsidR="00004F62" w:rsidRPr="00054B7A" w:rsidRDefault="00B80AA6" w:rsidP="00054B7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６点</w:t>
            </w:r>
          </w:p>
        </w:tc>
        <w:tc>
          <w:tcPr>
            <w:tcW w:w="1560" w:type="dxa"/>
            <w:vAlign w:val="center"/>
          </w:tcPr>
          <w:p w:rsidR="00004F62" w:rsidRPr="00054B7A" w:rsidRDefault="00B80AA6" w:rsidP="00054B7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４点</w:t>
            </w:r>
          </w:p>
        </w:tc>
        <w:tc>
          <w:tcPr>
            <w:tcW w:w="1417" w:type="dxa"/>
            <w:vAlign w:val="center"/>
          </w:tcPr>
          <w:p w:rsidR="00004F62" w:rsidRPr="00054B7A" w:rsidRDefault="00B80AA6" w:rsidP="00054B7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２点</w:t>
            </w:r>
          </w:p>
        </w:tc>
      </w:tr>
      <w:tr w:rsidR="00004F62" w:rsidRPr="000A701E" w:rsidTr="00B12459">
        <w:trPr>
          <w:trHeight w:val="758"/>
          <w:jc w:val="center"/>
        </w:trPr>
        <w:tc>
          <w:tcPr>
            <w:tcW w:w="3681" w:type="dxa"/>
            <w:vMerge/>
            <w:vAlign w:val="center"/>
          </w:tcPr>
          <w:p w:rsidR="00004F62" w:rsidRPr="000A701E" w:rsidRDefault="00004F62" w:rsidP="000A701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004F62" w:rsidRPr="000A701E" w:rsidRDefault="00004F62" w:rsidP="000A701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(2)個人情報保護</w:t>
            </w:r>
          </w:p>
          <w:p w:rsidR="00004F62" w:rsidRPr="000A701E" w:rsidRDefault="001127A2" w:rsidP="000A701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個人</w:t>
            </w:r>
            <w:r w:rsidR="00004F62"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情報保護のための必要な措置を講じていること</w:t>
            </w:r>
          </w:p>
        </w:tc>
        <w:tc>
          <w:tcPr>
            <w:tcW w:w="1701" w:type="dxa"/>
            <w:vAlign w:val="center"/>
          </w:tcPr>
          <w:p w:rsidR="00004F62" w:rsidRPr="00054B7A" w:rsidRDefault="00B80AA6" w:rsidP="00054B7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５</w:t>
            </w:r>
            <w:r w:rsidR="00004F62" w:rsidRP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点</w:t>
            </w:r>
          </w:p>
        </w:tc>
        <w:tc>
          <w:tcPr>
            <w:tcW w:w="1559" w:type="dxa"/>
            <w:vAlign w:val="center"/>
          </w:tcPr>
          <w:p w:rsidR="00004F62" w:rsidRPr="00054B7A" w:rsidRDefault="00B80AA6" w:rsidP="00054B7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４点</w:t>
            </w:r>
          </w:p>
        </w:tc>
        <w:tc>
          <w:tcPr>
            <w:tcW w:w="1559" w:type="dxa"/>
            <w:vAlign w:val="center"/>
          </w:tcPr>
          <w:p w:rsidR="00004F62" w:rsidRPr="00054B7A" w:rsidRDefault="00B80AA6" w:rsidP="00054B7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３点</w:t>
            </w:r>
          </w:p>
        </w:tc>
        <w:tc>
          <w:tcPr>
            <w:tcW w:w="1560" w:type="dxa"/>
            <w:vAlign w:val="center"/>
          </w:tcPr>
          <w:p w:rsidR="00004F62" w:rsidRPr="00054B7A" w:rsidRDefault="00B80AA6" w:rsidP="00054B7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２点</w:t>
            </w:r>
          </w:p>
        </w:tc>
        <w:tc>
          <w:tcPr>
            <w:tcW w:w="1417" w:type="dxa"/>
            <w:vAlign w:val="center"/>
          </w:tcPr>
          <w:p w:rsidR="00004F62" w:rsidRPr="00054B7A" w:rsidRDefault="00B80AA6" w:rsidP="00054B7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１点</w:t>
            </w:r>
          </w:p>
        </w:tc>
      </w:tr>
      <w:tr w:rsidR="00B80AA6" w:rsidRPr="000A701E" w:rsidTr="00B12459">
        <w:trPr>
          <w:trHeight w:val="840"/>
          <w:jc w:val="center"/>
        </w:trPr>
        <w:tc>
          <w:tcPr>
            <w:tcW w:w="3681" w:type="dxa"/>
            <w:vMerge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(3)岡谷市との連携体制</w:t>
            </w:r>
          </w:p>
          <w:p w:rsidR="00B80AA6" w:rsidRPr="000A701E" w:rsidRDefault="00B80AA6" w:rsidP="001127A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岡谷市生活就労支援センター（まいさぽ岡谷市）との</w:t>
            </w:r>
            <w:r w:rsidR="001127A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連携</w:t>
            </w: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調整を適切に行える体制となっていること</w:t>
            </w:r>
          </w:p>
        </w:tc>
        <w:tc>
          <w:tcPr>
            <w:tcW w:w="1701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５</w:t>
            </w:r>
            <w:r w:rsidRP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４点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３点</w:t>
            </w:r>
          </w:p>
        </w:tc>
        <w:tc>
          <w:tcPr>
            <w:tcW w:w="1560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２点</w:t>
            </w:r>
          </w:p>
        </w:tc>
        <w:tc>
          <w:tcPr>
            <w:tcW w:w="1417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１点</w:t>
            </w:r>
          </w:p>
        </w:tc>
      </w:tr>
      <w:tr w:rsidR="00B80AA6" w:rsidRPr="000A701E" w:rsidTr="00007DF4">
        <w:trPr>
          <w:trHeight w:val="1604"/>
          <w:jc w:val="center"/>
        </w:trPr>
        <w:tc>
          <w:tcPr>
            <w:tcW w:w="3681" w:type="dxa"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２　支援の実績.･ノウハウ</w:t>
            </w:r>
          </w:p>
        </w:tc>
        <w:tc>
          <w:tcPr>
            <w:tcW w:w="9072" w:type="dxa"/>
            <w:gridSpan w:val="2"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就労に向け基礎能力の形成から支援が必要な者に対して、相談支援、社会参加支援、就労訓練等の実績･ノウハウを有すること</w:t>
            </w:r>
          </w:p>
          <w:p w:rsidR="00B80AA6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（就労準備支援以外の支援、生活就労支援センターとの連携実績も記載）</w:t>
            </w:r>
          </w:p>
          <w:p w:rsidR="001127A2" w:rsidRPr="000A701E" w:rsidRDefault="00007DF4" w:rsidP="00BF2A35">
            <w:pP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障がい者等における就労移行支援等</w:t>
            </w:r>
            <w:r w:rsidR="00BF2A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の</w:t>
            </w:r>
            <w:bookmarkStart w:id="0" w:name="_GoBack"/>
            <w:bookmarkEnd w:id="0"/>
            <w:r w:rsidR="00BF2A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実績・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ノウハウを有すること。</w:t>
            </w:r>
          </w:p>
        </w:tc>
        <w:tc>
          <w:tcPr>
            <w:tcW w:w="1701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１０</w:t>
            </w:r>
            <w:r w:rsidRP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８点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６点</w:t>
            </w:r>
          </w:p>
        </w:tc>
        <w:tc>
          <w:tcPr>
            <w:tcW w:w="1560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４点</w:t>
            </w:r>
          </w:p>
        </w:tc>
        <w:tc>
          <w:tcPr>
            <w:tcW w:w="1417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２点</w:t>
            </w:r>
          </w:p>
        </w:tc>
      </w:tr>
      <w:tr w:rsidR="00B80AA6" w:rsidRPr="000A701E" w:rsidTr="00B12459">
        <w:trPr>
          <w:trHeight w:val="882"/>
          <w:jc w:val="center"/>
        </w:trPr>
        <w:tc>
          <w:tcPr>
            <w:tcW w:w="3681" w:type="dxa"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３　制度・事業の理解</w:t>
            </w:r>
          </w:p>
          <w:p w:rsidR="00B80AA6" w:rsidRPr="000A701E" w:rsidRDefault="00B80AA6" w:rsidP="00B80AA6">
            <w:pPr>
              <w:ind w:firstLineChars="200" w:firstLine="361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及び実施方針</w:t>
            </w:r>
          </w:p>
        </w:tc>
        <w:tc>
          <w:tcPr>
            <w:tcW w:w="9072" w:type="dxa"/>
            <w:gridSpan w:val="2"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制度や事業の趣旨を的確に理解し、支援のニーズや特徴等を的確に分析・把握した上で、明確な理念のもと事業の実施方針を定めていること</w:t>
            </w:r>
          </w:p>
        </w:tc>
        <w:tc>
          <w:tcPr>
            <w:tcW w:w="1701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１０</w:t>
            </w:r>
            <w:r w:rsidRP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８点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６点</w:t>
            </w:r>
          </w:p>
        </w:tc>
        <w:tc>
          <w:tcPr>
            <w:tcW w:w="1560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４点</w:t>
            </w:r>
          </w:p>
        </w:tc>
        <w:tc>
          <w:tcPr>
            <w:tcW w:w="1417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２点</w:t>
            </w:r>
          </w:p>
        </w:tc>
      </w:tr>
      <w:tr w:rsidR="00B80AA6" w:rsidRPr="000A701E" w:rsidTr="00B12459">
        <w:trPr>
          <w:trHeight w:val="824"/>
          <w:jc w:val="center"/>
        </w:trPr>
        <w:tc>
          <w:tcPr>
            <w:tcW w:w="3681" w:type="dxa"/>
            <w:vMerge w:val="restart"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４　支援の内容</w:t>
            </w:r>
          </w:p>
          <w:p w:rsidR="00B80AA6" w:rsidRPr="000A701E" w:rsidRDefault="00B80AA6" w:rsidP="00B80AA6">
            <w:pPr>
              <w:ind w:firstLineChars="300" w:firstLine="542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（計４０点）</w:t>
            </w:r>
          </w:p>
        </w:tc>
        <w:tc>
          <w:tcPr>
            <w:tcW w:w="3266" w:type="dxa"/>
            <w:vMerge w:val="restart"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(1)～(3)について、支援の実施内容等に具体的に示すこと</w:t>
            </w:r>
          </w:p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B80AA6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B80AA6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806" w:type="dxa"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(1)生活自立支援</w:t>
            </w:r>
          </w:p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支援の場所、支援にあたる者等</w:t>
            </w:r>
          </w:p>
        </w:tc>
        <w:tc>
          <w:tcPr>
            <w:tcW w:w="1701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１０</w:t>
            </w:r>
            <w:r w:rsidRP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８点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６点</w:t>
            </w:r>
          </w:p>
        </w:tc>
        <w:tc>
          <w:tcPr>
            <w:tcW w:w="1560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４点</w:t>
            </w:r>
          </w:p>
        </w:tc>
        <w:tc>
          <w:tcPr>
            <w:tcW w:w="1417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２点</w:t>
            </w:r>
          </w:p>
        </w:tc>
      </w:tr>
      <w:tr w:rsidR="00B80AA6" w:rsidRPr="000A701E" w:rsidTr="00B12459">
        <w:trPr>
          <w:trHeight w:val="850"/>
          <w:jc w:val="center"/>
        </w:trPr>
        <w:tc>
          <w:tcPr>
            <w:tcW w:w="3681" w:type="dxa"/>
            <w:vMerge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266" w:type="dxa"/>
            <w:vMerge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806" w:type="dxa"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(2)社会自立支援</w:t>
            </w:r>
          </w:p>
          <w:p w:rsidR="00B80AA6" w:rsidRPr="000A701E" w:rsidRDefault="00B80AA6" w:rsidP="001127A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支援の場所、支援に当たる者</w:t>
            </w:r>
            <w:r w:rsidR="001127A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グループワークの内容等</w:t>
            </w:r>
          </w:p>
        </w:tc>
        <w:tc>
          <w:tcPr>
            <w:tcW w:w="1701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１０</w:t>
            </w:r>
            <w:r w:rsidRP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８点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６点</w:t>
            </w:r>
          </w:p>
        </w:tc>
        <w:tc>
          <w:tcPr>
            <w:tcW w:w="1560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４点</w:t>
            </w:r>
          </w:p>
        </w:tc>
        <w:tc>
          <w:tcPr>
            <w:tcW w:w="1417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２点</w:t>
            </w:r>
          </w:p>
        </w:tc>
      </w:tr>
      <w:tr w:rsidR="00B80AA6" w:rsidRPr="000A701E" w:rsidTr="00B12459">
        <w:trPr>
          <w:trHeight w:val="848"/>
          <w:jc w:val="center"/>
        </w:trPr>
        <w:tc>
          <w:tcPr>
            <w:tcW w:w="3681" w:type="dxa"/>
            <w:vMerge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266" w:type="dxa"/>
            <w:vMerge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806" w:type="dxa"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(3)就労自立支援</w:t>
            </w:r>
          </w:p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各種講習会等の企画内容、就労体験先の業務、場所、支援体制等</w:t>
            </w:r>
          </w:p>
        </w:tc>
        <w:tc>
          <w:tcPr>
            <w:tcW w:w="1701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１０</w:t>
            </w:r>
            <w:r w:rsidRP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８点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６点</w:t>
            </w:r>
          </w:p>
        </w:tc>
        <w:tc>
          <w:tcPr>
            <w:tcW w:w="1560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４点</w:t>
            </w:r>
          </w:p>
        </w:tc>
        <w:tc>
          <w:tcPr>
            <w:tcW w:w="1417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２点</w:t>
            </w:r>
          </w:p>
        </w:tc>
      </w:tr>
      <w:tr w:rsidR="00B80AA6" w:rsidRPr="000A701E" w:rsidTr="00B12459">
        <w:trPr>
          <w:trHeight w:val="832"/>
          <w:jc w:val="center"/>
        </w:trPr>
        <w:tc>
          <w:tcPr>
            <w:tcW w:w="3681" w:type="dxa"/>
            <w:vMerge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(4)安全面の配慮</w:t>
            </w:r>
          </w:p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事故防止など、安全面での配慮がなされていること</w:t>
            </w:r>
          </w:p>
        </w:tc>
        <w:tc>
          <w:tcPr>
            <w:tcW w:w="1701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５</w:t>
            </w:r>
            <w:r w:rsidRP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４点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３点</w:t>
            </w:r>
          </w:p>
        </w:tc>
        <w:tc>
          <w:tcPr>
            <w:tcW w:w="1560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２点</w:t>
            </w:r>
          </w:p>
        </w:tc>
        <w:tc>
          <w:tcPr>
            <w:tcW w:w="1417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１点</w:t>
            </w:r>
          </w:p>
        </w:tc>
      </w:tr>
      <w:tr w:rsidR="00B80AA6" w:rsidRPr="000A701E" w:rsidTr="00B12459">
        <w:trPr>
          <w:trHeight w:val="540"/>
          <w:jc w:val="center"/>
        </w:trPr>
        <w:tc>
          <w:tcPr>
            <w:tcW w:w="3681" w:type="dxa"/>
            <w:vMerge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(5)実現性</w:t>
            </w:r>
          </w:p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提案内容、スケジュール等から確実な実施が可能であること</w:t>
            </w:r>
          </w:p>
        </w:tc>
        <w:tc>
          <w:tcPr>
            <w:tcW w:w="1701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５</w:t>
            </w:r>
            <w:r w:rsidRP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４点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３点</w:t>
            </w:r>
          </w:p>
        </w:tc>
        <w:tc>
          <w:tcPr>
            <w:tcW w:w="1560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２点</w:t>
            </w:r>
          </w:p>
        </w:tc>
        <w:tc>
          <w:tcPr>
            <w:tcW w:w="1417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１点</w:t>
            </w:r>
          </w:p>
        </w:tc>
      </w:tr>
      <w:tr w:rsidR="00B80AA6" w:rsidRPr="000A701E" w:rsidTr="00B12459">
        <w:trPr>
          <w:trHeight w:val="759"/>
          <w:jc w:val="center"/>
        </w:trPr>
        <w:tc>
          <w:tcPr>
            <w:tcW w:w="3681" w:type="dxa"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５　関係団体との連携・就労体験先の開拓</w:t>
            </w:r>
          </w:p>
        </w:tc>
        <w:tc>
          <w:tcPr>
            <w:tcW w:w="9072" w:type="dxa"/>
            <w:gridSpan w:val="2"/>
            <w:vAlign w:val="center"/>
          </w:tcPr>
          <w:p w:rsidR="00B80AA6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・協力事業所、ボランティア団体等との連携等、一般就労に向けた支援体制を確保していること</w:t>
            </w:r>
          </w:p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・就労体験先の開拓について有効な計画を有していること</w:t>
            </w:r>
          </w:p>
        </w:tc>
        <w:tc>
          <w:tcPr>
            <w:tcW w:w="1701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１０</w:t>
            </w:r>
            <w:r w:rsidRP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８点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６点</w:t>
            </w:r>
          </w:p>
        </w:tc>
        <w:tc>
          <w:tcPr>
            <w:tcW w:w="1560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４点</w:t>
            </w:r>
          </w:p>
        </w:tc>
        <w:tc>
          <w:tcPr>
            <w:tcW w:w="1417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２点</w:t>
            </w:r>
          </w:p>
        </w:tc>
      </w:tr>
      <w:tr w:rsidR="00B80AA6" w:rsidRPr="000A701E" w:rsidTr="00B12459">
        <w:trPr>
          <w:trHeight w:val="711"/>
          <w:jc w:val="center"/>
        </w:trPr>
        <w:tc>
          <w:tcPr>
            <w:tcW w:w="3681" w:type="dxa"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６　事業費見積</w:t>
            </w:r>
          </w:p>
        </w:tc>
        <w:tc>
          <w:tcPr>
            <w:tcW w:w="9072" w:type="dxa"/>
            <w:gridSpan w:val="2"/>
            <w:vAlign w:val="center"/>
          </w:tcPr>
          <w:p w:rsidR="00B80AA6" w:rsidRPr="000A701E" w:rsidRDefault="00B80AA6" w:rsidP="00B80AA6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A70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提案内容に対し、実施に必要な経費が適切に見積もられ、実現可能な計画であること</w:t>
            </w:r>
          </w:p>
        </w:tc>
        <w:tc>
          <w:tcPr>
            <w:tcW w:w="1701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１０</w:t>
            </w:r>
            <w:r w:rsidRPr="00054B7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８点</w:t>
            </w:r>
          </w:p>
        </w:tc>
        <w:tc>
          <w:tcPr>
            <w:tcW w:w="1559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６点</w:t>
            </w:r>
          </w:p>
        </w:tc>
        <w:tc>
          <w:tcPr>
            <w:tcW w:w="1560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４点</w:t>
            </w:r>
          </w:p>
        </w:tc>
        <w:tc>
          <w:tcPr>
            <w:tcW w:w="1417" w:type="dxa"/>
            <w:vAlign w:val="center"/>
          </w:tcPr>
          <w:p w:rsidR="00B80AA6" w:rsidRPr="00054B7A" w:rsidRDefault="00B80AA6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２点</w:t>
            </w:r>
          </w:p>
        </w:tc>
      </w:tr>
      <w:tr w:rsidR="00054B7A" w:rsidRPr="000A701E" w:rsidTr="00B12459">
        <w:trPr>
          <w:trHeight w:val="748"/>
          <w:jc w:val="center"/>
        </w:trPr>
        <w:tc>
          <w:tcPr>
            <w:tcW w:w="12753" w:type="dxa"/>
            <w:gridSpan w:val="3"/>
            <w:vAlign w:val="center"/>
          </w:tcPr>
          <w:p w:rsidR="00054B7A" w:rsidRPr="00B80AA6" w:rsidRDefault="00054B7A" w:rsidP="00B80AA6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B80AA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合</w:t>
            </w:r>
            <w:r w:rsidR="00B80AA6" w:rsidRPr="00B80AA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　　　　　</w:t>
            </w:r>
            <w:r w:rsidRPr="00B80AA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計</w:t>
            </w:r>
          </w:p>
        </w:tc>
        <w:tc>
          <w:tcPr>
            <w:tcW w:w="7796" w:type="dxa"/>
            <w:gridSpan w:val="5"/>
            <w:vAlign w:val="center"/>
          </w:tcPr>
          <w:p w:rsidR="00054B7A" w:rsidRPr="00054B7A" w:rsidRDefault="00B80AA6" w:rsidP="00004F6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（１００点満点）</w:t>
            </w:r>
          </w:p>
        </w:tc>
      </w:tr>
    </w:tbl>
    <w:p w:rsidR="007109B1" w:rsidRPr="000A701E" w:rsidRDefault="007109B1" w:rsidP="000109EF">
      <w:pPr>
        <w:rPr>
          <w:rFonts w:ascii="ＭＳ Ｐゴシック" w:eastAsia="ＭＳ Ｐゴシック" w:hAnsi="ＭＳ Ｐゴシック"/>
          <w:sz w:val="22"/>
        </w:rPr>
      </w:pPr>
    </w:p>
    <w:sectPr w:rsidR="007109B1" w:rsidRPr="000A701E" w:rsidSect="00004F62">
      <w:pgSz w:w="23811" w:h="16838" w:orient="landscape" w:code="8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81" w:rsidRDefault="00A76A81" w:rsidP="00A76A81">
      <w:r>
        <w:separator/>
      </w:r>
    </w:p>
  </w:endnote>
  <w:endnote w:type="continuationSeparator" w:id="0">
    <w:p w:rsidR="00A76A81" w:rsidRDefault="00A76A81" w:rsidP="00A7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81" w:rsidRDefault="00A76A81" w:rsidP="00A76A81">
      <w:r>
        <w:separator/>
      </w:r>
    </w:p>
  </w:footnote>
  <w:footnote w:type="continuationSeparator" w:id="0">
    <w:p w:rsidR="00A76A81" w:rsidRDefault="00A76A81" w:rsidP="00A76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22"/>
    <w:rsid w:val="00004F62"/>
    <w:rsid w:val="00007DF4"/>
    <w:rsid w:val="000109EF"/>
    <w:rsid w:val="000450A2"/>
    <w:rsid w:val="00054B7A"/>
    <w:rsid w:val="000568E8"/>
    <w:rsid w:val="000A701E"/>
    <w:rsid w:val="00100EAB"/>
    <w:rsid w:val="00104A67"/>
    <w:rsid w:val="001127A2"/>
    <w:rsid w:val="00172CCE"/>
    <w:rsid w:val="00253129"/>
    <w:rsid w:val="002F2E74"/>
    <w:rsid w:val="00386AF3"/>
    <w:rsid w:val="0040304C"/>
    <w:rsid w:val="004D5DA2"/>
    <w:rsid w:val="004E0DFE"/>
    <w:rsid w:val="0052362A"/>
    <w:rsid w:val="00556DC6"/>
    <w:rsid w:val="00572473"/>
    <w:rsid w:val="00652627"/>
    <w:rsid w:val="00657594"/>
    <w:rsid w:val="00673C07"/>
    <w:rsid w:val="006B761C"/>
    <w:rsid w:val="0070512D"/>
    <w:rsid w:val="007109B1"/>
    <w:rsid w:val="00746910"/>
    <w:rsid w:val="007C75C4"/>
    <w:rsid w:val="00815693"/>
    <w:rsid w:val="008B2D48"/>
    <w:rsid w:val="008E7A89"/>
    <w:rsid w:val="00917013"/>
    <w:rsid w:val="0094294E"/>
    <w:rsid w:val="00963CCD"/>
    <w:rsid w:val="009B7FD1"/>
    <w:rsid w:val="009E1819"/>
    <w:rsid w:val="009F04E3"/>
    <w:rsid w:val="00A76A81"/>
    <w:rsid w:val="00AD1E18"/>
    <w:rsid w:val="00AD24C6"/>
    <w:rsid w:val="00B12459"/>
    <w:rsid w:val="00B60438"/>
    <w:rsid w:val="00B80AA6"/>
    <w:rsid w:val="00BB7AFD"/>
    <w:rsid w:val="00BF2A35"/>
    <w:rsid w:val="00C152CE"/>
    <w:rsid w:val="00C43AD4"/>
    <w:rsid w:val="00C60F24"/>
    <w:rsid w:val="00CF245A"/>
    <w:rsid w:val="00CF702C"/>
    <w:rsid w:val="00D42B0A"/>
    <w:rsid w:val="00DB2986"/>
    <w:rsid w:val="00DB7F96"/>
    <w:rsid w:val="00DF09E8"/>
    <w:rsid w:val="00DF2422"/>
    <w:rsid w:val="00DF49CA"/>
    <w:rsid w:val="00E111BF"/>
    <w:rsid w:val="00E24B54"/>
    <w:rsid w:val="00ED5445"/>
    <w:rsid w:val="00F41213"/>
    <w:rsid w:val="00F425CB"/>
    <w:rsid w:val="00FA1305"/>
    <w:rsid w:val="00FA79FA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8B8FD"/>
  <w15:chartTrackingRefBased/>
  <w15:docId w15:val="{88365A6B-5341-4E20-8C78-0E45AF71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A81"/>
  </w:style>
  <w:style w:type="paragraph" w:styleId="a5">
    <w:name w:val="footer"/>
    <w:basedOn w:val="a"/>
    <w:link w:val="a6"/>
    <w:uiPriority w:val="99"/>
    <w:unhideWhenUsed/>
    <w:rsid w:val="00A7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A81"/>
  </w:style>
  <w:style w:type="table" w:styleId="a7">
    <w:name w:val="Table Grid"/>
    <w:basedOn w:val="a1"/>
    <w:uiPriority w:val="39"/>
    <w:rsid w:val="00010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5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6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CAC1-D8E8-43FB-A737-0D267845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24</cp:revision>
  <cp:lastPrinted>2023-02-15T01:53:00Z</cp:lastPrinted>
  <dcterms:created xsi:type="dcterms:W3CDTF">2022-11-07T06:10:00Z</dcterms:created>
  <dcterms:modified xsi:type="dcterms:W3CDTF">2023-02-16T06:39:00Z</dcterms:modified>
</cp:coreProperties>
</file>